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7242" w14:textId="40FC4AA8" w:rsidR="00AB55F1" w:rsidRPr="00300912" w:rsidRDefault="00595940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En 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 xml:space="preserve">cumplimiento de la CLAUSULA SEPTIMA 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>del contrato</w:t>
      </w:r>
      <w:r w:rsidR="00782011" w:rsidRPr="00300912">
        <w:rPr>
          <w:rFonts w:ascii="Arial Nova Cond" w:hAnsi="Arial Nova Cond"/>
          <w:sz w:val="22"/>
          <w:szCs w:val="22"/>
          <w:lang w:val="es-MX"/>
        </w:rPr>
        <w:t xml:space="preserve"> de prestación de servicios F-OCP-MM01-01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 xml:space="preserve"> celebrado entre 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 xml:space="preserve">U.V. MARQUEZ Y </w:t>
      </w:r>
      <w:bookmarkStart w:id="0" w:name="_Hlk193981587"/>
      <w:r w:rsidR="00325463" w:rsidRPr="00300912">
        <w:rPr>
          <w:rFonts w:ascii="Arial Nova Cond" w:hAnsi="Arial Nova Cond"/>
          <w:sz w:val="22"/>
          <w:szCs w:val="22"/>
          <w:lang w:val="es-MX"/>
        </w:rPr>
        <w:t>MONCADA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, S.A. DE C.V.,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bookmarkEnd w:id="0"/>
      <w:r w:rsidR="00816023" w:rsidRPr="00300912">
        <w:rPr>
          <w:rFonts w:ascii="Arial Nova Cond" w:hAnsi="Arial Nova Cond"/>
          <w:sz w:val="22"/>
          <w:szCs w:val="22"/>
          <w:lang w:val="es-MX"/>
        </w:rPr>
        <w:t xml:space="preserve">y el 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>“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>CLIENTE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 xml:space="preserve">” </w:t>
      </w:r>
      <w:r w:rsidR="0081602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0912">
        <w:rPr>
          <w:rFonts w:ascii="Arial Nova Cond" w:hAnsi="Arial Nova Cond"/>
          <w:sz w:val="22"/>
          <w:szCs w:val="22"/>
          <w:lang w:val="es-MX"/>
        </w:rPr>
        <w:instrText xml:space="preserve"> FORMTEXT </w:instrText>
      </w:r>
      <w:r w:rsidRPr="00300912">
        <w:rPr>
          <w:rFonts w:ascii="Arial Nova Cond" w:hAnsi="Arial Nova Cond"/>
          <w:sz w:val="22"/>
          <w:szCs w:val="22"/>
          <w:lang w:val="es-MX"/>
        </w:rPr>
      </w:r>
      <w:r w:rsidRPr="00300912">
        <w:rPr>
          <w:rFonts w:ascii="Arial Nova Cond" w:hAnsi="Arial Nova Cond"/>
          <w:sz w:val="22"/>
          <w:szCs w:val="22"/>
          <w:lang w:val="es-MX"/>
        </w:rPr>
        <w:fldChar w:fldCharType="separate"/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="00332D66" w:rsidRPr="00300912">
        <w:rPr>
          <w:rFonts w:ascii="Arial Nova Cond" w:hAnsi="Arial Nova Cond"/>
          <w:sz w:val="22"/>
          <w:szCs w:val="22"/>
          <w:lang w:val="es-MX"/>
        </w:rPr>
        <w:t> </w:t>
      </w:r>
      <w:r w:rsidRPr="00300912">
        <w:rPr>
          <w:rFonts w:ascii="Arial Nova Cond" w:hAnsi="Arial Nova Cond"/>
          <w:sz w:val="22"/>
          <w:szCs w:val="22"/>
          <w:lang w:val="es-MX"/>
        </w:rPr>
        <w:fldChar w:fldCharType="end"/>
      </w:r>
      <w:bookmarkEnd w:id="1"/>
      <w:r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104FD8" w:rsidRPr="00300912">
        <w:rPr>
          <w:rFonts w:ascii="Arial Nova Cond" w:hAnsi="Arial Nova Cond"/>
          <w:sz w:val="22"/>
          <w:szCs w:val="22"/>
          <w:lang w:val="es-MX"/>
        </w:rPr>
        <w:t>, se emite el presente Reglamento</w:t>
      </w:r>
      <w:r w:rsidR="00782011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104FD8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a efectos </w:t>
      </w:r>
      <w:r w:rsidR="00785089" w:rsidRPr="00300912">
        <w:rPr>
          <w:rFonts w:ascii="Arial Nova Cond" w:hAnsi="Arial Nova Cond"/>
          <w:sz w:val="22"/>
          <w:szCs w:val="22"/>
          <w:lang w:val="es-MX"/>
        </w:rPr>
        <w:t>usar la marca de certificación “</w:t>
      </w:r>
      <w:r w:rsidR="00785089" w:rsidRPr="00300912">
        <w:rPr>
          <w:rFonts w:ascii="Arial Nova Cond" w:hAnsi="Arial Nova Cond"/>
          <w:b/>
          <w:bCs/>
          <w:sz w:val="22"/>
          <w:szCs w:val="22"/>
          <w:lang w:val="es-MX"/>
        </w:rPr>
        <w:t>OCP¯ _ MM</w:t>
      </w:r>
      <w:r w:rsidR="00785089" w:rsidRPr="00300912">
        <w:rPr>
          <w:rFonts w:ascii="Arial Nova Cond" w:hAnsi="Arial Nova Cond"/>
          <w:sz w:val="22"/>
          <w:szCs w:val="22"/>
          <w:lang w:val="es-MX"/>
        </w:rPr>
        <w:t xml:space="preserve">”, e 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>identificar en el mercado, que el (los) producto (s) han sido certificado (s) por este Organismo de Certificación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8906D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en lo sucesivo </w:t>
      </w:r>
      <w:r w:rsidR="00367034" w:rsidRPr="00300912">
        <w:rPr>
          <w:rFonts w:ascii="Arial Nova Cond" w:hAnsi="Arial Nova Cond"/>
          <w:sz w:val="22"/>
          <w:szCs w:val="22"/>
          <w:lang w:val="es-MX"/>
        </w:rPr>
        <w:t xml:space="preserve">se </w:t>
      </w:r>
      <w:r w:rsidR="007B6034" w:rsidRPr="00300912">
        <w:rPr>
          <w:rFonts w:ascii="Arial Nova Cond" w:hAnsi="Arial Nova Cond"/>
          <w:sz w:val="22"/>
          <w:szCs w:val="22"/>
          <w:lang w:val="es-MX"/>
        </w:rPr>
        <w:t>denominará</w:t>
      </w:r>
      <w:r w:rsidR="0036703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“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”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y por lo tanto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puede ostentar la marca referida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B39CD" w:rsidRPr="00300912">
        <w:rPr>
          <w:rFonts w:ascii="Arial Nova Cond" w:hAnsi="Arial Nova Cond"/>
          <w:sz w:val="22"/>
          <w:szCs w:val="22"/>
          <w:lang w:val="es-MX"/>
        </w:rPr>
        <w:t xml:space="preserve"> para marcar un diferencial entre sus similares a comercializarse.  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39CD" w:rsidRPr="00300912">
        <w:rPr>
          <w:rFonts w:ascii="Arial Nova Cond" w:hAnsi="Arial Nova Cond"/>
          <w:sz w:val="22"/>
          <w:szCs w:val="22"/>
          <w:lang w:val="es-MX"/>
        </w:rPr>
        <w:t>Se establecen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 xml:space="preserve"> las siguientes reglas obligatorias para el CLIENTE de conformidad con la CLAUSULA QUINTA inciso a): </w:t>
      </w:r>
    </w:p>
    <w:p w14:paraId="02E175F0" w14:textId="77777777" w:rsidR="00367034" w:rsidRPr="00300912" w:rsidRDefault="0036703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47C30D3F" w14:textId="77777777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I.USO DE LA MARCA DE CERTIFICACIÓN</w:t>
      </w:r>
    </w:p>
    <w:p w14:paraId="65631D2E" w14:textId="77777777" w:rsidR="00933E09" w:rsidRPr="00300912" w:rsidRDefault="00933E09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980B609" w14:textId="787700BC" w:rsidR="003F5EE2" w:rsidRPr="00300912" w:rsidRDefault="00736D3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>El siguiente reglamento es aplicable para los alcances de las acreditaciones y aprobaciones que le han sido otorgadas a U.V. MÁRQUEZ Y MONCADA, S.A. DE C.V. en términos de la LEY DE INFRAESTRUCTURA DE LA CALIDAD vigente en el territorio nacional, para emitir la marca de certificación de OCP MM</w:t>
      </w:r>
      <w:r w:rsidR="007B6034" w:rsidRPr="00300912">
        <w:rPr>
          <w:rFonts w:ascii="Arial Nova Cond" w:hAnsi="Arial Nova Cond"/>
          <w:sz w:val="22"/>
          <w:szCs w:val="22"/>
          <w:lang w:val="es-MX"/>
        </w:rPr>
        <w:t>:</w:t>
      </w:r>
    </w:p>
    <w:p w14:paraId="4C9A5C25" w14:textId="77777777" w:rsidR="007B6034" w:rsidRPr="00300912" w:rsidRDefault="007B603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4F8E0AA0" w14:textId="27816388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a. Queda establecido la responsabilidad de ostentar la marca de certificación registrada de 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>c</w:t>
      </w:r>
      <w:r w:rsidRPr="00300912">
        <w:rPr>
          <w:rFonts w:ascii="Arial Nova Cond" w:hAnsi="Arial Nova Cond"/>
          <w:sz w:val="22"/>
          <w:szCs w:val="22"/>
          <w:lang w:val="es-MX"/>
        </w:rPr>
        <w:t>ertificación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“</w:t>
      </w:r>
      <w:r w:rsidR="00325463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Pr="00300912">
        <w:rPr>
          <w:rFonts w:ascii="Arial Nova Cond" w:hAnsi="Arial Nova Cond"/>
          <w:sz w:val="22"/>
          <w:szCs w:val="22"/>
          <w:lang w:val="es-MX"/>
        </w:rPr>
        <w:t>”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>, después de haber obtenido la certificación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4AD7D70D" w14:textId="0E024D79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b. La marca de certificación es la inscripción gráfica de que el producto cumple única y exclusivamente con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los criterios normativos y los requisitos de evaluación de la conformidad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en las cuales OCP MM está acreditado y aprobado</w:t>
      </w:r>
      <w:r w:rsidRPr="00300912">
        <w:rPr>
          <w:rFonts w:ascii="Arial Nova Cond" w:hAnsi="Arial Nova Cond"/>
          <w:sz w:val="22"/>
          <w:szCs w:val="22"/>
          <w:lang w:val="es-MX"/>
        </w:rPr>
        <w:t>, esto implica que no podrá sustituir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algún otro </w:t>
      </w:r>
      <w:r w:rsidR="00D84CDE" w:rsidRPr="00300912">
        <w:rPr>
          <w:rFonts w:ascii="Arial Nova Cond" w:hAnsi="Arial Nova Cond"/>
          <w:sz w:val="22"/>
          <w:szCs w:val="22"/>
          <w:lang w:val="es-MX"/>
        </w:rPr>
        <w:t>requerimiento legal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5561D9C6" w14:textId="77777777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c. Es responsabilidad de “EL CLIENTE” asegurar que la inscripción, uso y aplicación de la marca de</w:t>
      </w:r>
    </w:p>
    <w:p w14:paraId="25EC68C8" w14:textId="2B595893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certificación se exhiban con las </w:t>
      </w:r>
      <w:r w:rsidR="00AE7439" w:rsidRPr="00300912">
        <w:rPr>
          <w:rFonts w:ascii="Arial Nova Cond" w:hAnsi="Arial Nova Cond"/>
          <w:sz w:val="22"/>
          <w:szCs w:val="22"/>
          <w:lang w:val="es-MX"/>
        </w:rPr>
        <w:t>dimensiones y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especificaciones descritas en este reglamento</w:t>
      </w:r>
      <w:r w:rsidR="00AE7439" w:rsidRPr="00300912">
        <w:rPr>
          <w:rFonts w:ascii="Arial Nova Cond" w:hAnsi="Arial Nova Cond"/>
          <w:sz w:val="22"/>
          <w:szCs w:val="22"/>
          <w:lang w:val="es-MX"/>
        </w:rPr>
        <w:t xml:space="preserve"> siendo la dimension vertical minima de 2</w:t>
      </w:r>
      <w:r w:rsidR="007202B3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E7439" w:rsidRPr="00300912">
        <w:rPr>
          <w:rFonts w:ascii="Arial Nova Cond" w:hAnsi="Arial Nova Cond"/>
          <w:sz w:val="22"/>
          <w:szCs w:val="22"/>
          <w:lang w:val="es-MX"/>
        </w:rPr>
        <w:t>5 mm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3AD59C1B" w14:textId="753EBD59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d. Es responsabilidad de “EL CLIENTE” controlar y supervisar el uso correcto de la marca de 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>c</w:t>
      </w:r>
      <w:r w:rsidRPr="00300912">
        <w:rPr>
          <w:rFonts w:ascii="Arial Nova Cond" w:hAnsi="Arial Nova Cond"/>
          <w:sz w:val="22"/>
          <w:szCs w:val="22"/>
          <w:lang w:val="es-MX"/>
        </w:rPr>
        <w:t>ertificación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en los productos certificados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 xml:space="preserve">el   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OCP MM dará 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 xml:space="preserve">vigilará la correcta aplicación, </w:t>
      </w:r>
      <w:r w:rsidR="008C4CE5" w:rsidRPr="00300912">
        <w:rPr>
          <w:rFonts w:ascii="Arial Nova Cond" w:hAnsi="Arial Nova Cond"/>
          <w:sz w:val="22"/>
          <w:szCs w:val="22"/>
          <w:lang w:val="es-MX"/>
        </w:rPr>
        <w:t>mediante las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visitas de seguimiento por parte de su personal, dando supresión al uso 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>in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correcto de su marca, 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>así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 xml:space="preserve"> como a las especificaciones y características del producto</w:t>
      </w:r>
      <w:r w:rsidR="0053026E" w:rsidRPr="00300912">
        <w:rPr>
          <w:rFonts w:ascii="Arial Nova Cond" w:hAnsi="Arial Nova Cond"/>
          <w:sz w:val="22"/>
          <w:szCs w:val="22"/>
          <w:lang w:val="es-MX"/>
        </w:rPr>
        <w:t xml:space="preserve"> certificado en caso de incumplimiento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2FD27F5E" w14:textId="77777777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e. Es obligación de “El CLIENTE” cumplir con los criterios normativos una vez otorgado el certificado</w:t>
      </w:r>
    </w:p>
    <w:p w14:paraId="396CFE88" w14:textId="61699167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correspondiente</w:t>
      </w:r>
      <w:r w:rsidR="000B59C0" w:rsidRPr="00300912">
        <w:rPr>
          <w:rFonts w:ascii="Arial Nova Cond" w:hAnsi="Arial Nova Cond"/>
          <w:sz w:val="22"/>
          <w:szCs w:val="22"/>
          <w:lang w:val="es-MX"/>
        </w:rPr>
        <w:t>, así como apegarse a los requisitos que establece OCP MM para el uso de su marca en los productos certificados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0301ADB0" w14:textId="09E9B25E" w:rsidR="00736D34" w:rsidRPr="00300912" w:rsidRDefault="00AB55F1" w:rsidP="00736D34">
      <w:pPr>
        <w:jc w:val="both"/>
        <w:rPr>
          <w:rFonts w:ascii="Arial Nova Cond" w:eastAsia="Arial" w:hAnsi="Arial Nova Cond" w:cs="Arial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f.</w:t>
      </w:r>
      <w:r w:rsidR="00736D3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736D34" w:rsidRPr="00300912">
        <w:rPr>
          <w:rFonts w:ascii="Arial Nova Cond" w:eastAsia="Arial" w:hAnsi="Arial Nova Cond" w:cs="Arial"/>
          <w:sz w:val="22"/>
          <w:szCs w:val="22"/>
          <w:lang w:val="es-MX"/>
        </w:rPr>
        <w:t xml:space="preserve">Cuando se autoriza el uso de la marca de certificación a “EL CLIENTE” sobre un producto, su embalaje, o en la información </w:t>
      </w:r>
      <w:proofErr w:type="gramStart"/>
      <w:r w:rsidR="00736D34" w:rsidRPr="00300912">
        <w:rPr>
          <w:rFonts w:ascii="Arial Nova Cond" w:eastAsia="Arial" w:hAnsi="Arial Nova Cond" w:cs="Arial"/>
          <w:sz w:val="22"/>
          <w:szCs w:val="22"/>
          <w:lang w:val="es-MX"/>
        </w:rPr>
        <w:t>que  acompaña</w:t>
      </w:r>
      <w:proofErr w:type="gramEnd"/>
      <w:r w:rsidR="00736D34" w:rsidRPr="00300912">
        <w:rPr>
          <w:rFonts w:ascii="Arial Nova Cond" w:eastAsia="Arial" w:hAnsi="Arial Nova Cond" w:cs="Arial"/>
          <w:sz w:val="22"/>
          <w:szCs w:val="22"/>
          <w:lang w:val="es-MX"/>
        </w:rPr>
        <w:t xml:space="preserve"> al mismo, se establecerá la periodicidad y la vigilancia en el seguimiento de la norma certificada, es decir, será variable y ajustado a lo establecido en cada Norma Oficial Mexicana, Norma Mexicana o Estándar que se certifique.</w:t>
      </w:r>
    </w:p>
    <w:p w14:paraId="39E9A17A" w14:textId="20756926" w:rsidR="008876F8" w:rsidRPr="00300912" w:rsidRDefault="00736D34" w:rsidP="00736D34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>g. Las modalidades y periodicidad de los controles de calidad, serán variables y se realizarán de acuerdo a lo establecido en cada Norma Oficial Mexicana, Norma Mexicana o Estándar a certificar.</w:t>
      </w:r>
    </w:p>
    <w:p w14:paraId="33D3B75B" w14:textId="6E1E271E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h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marca de certificación</w:t>
      </w:r>
      <w:r w:rsidR="00687232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solamente podrá ser utilizada en los productos certificados</w:t>
      </w:r>
      <w:r w:rsidR="00687232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B92482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siempre y cuando los productos continúen cumpliendo con los requerimientos base bajo los cuales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se otorgó el documento de cumplimiento.</w:t>
      </w:r>
    </w:p>
    <w:p w14:paraId="41F11116" w14:textId="59226B9C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i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Ningún otro diseño o variación en el uso de la marca de certificación es permitido. Así mismo, cuando “EL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CLIENTE” utilice la marca de certificación deberá realizarse conforme a los lineamientos establecidos en este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reglamento.</w:t>
      </w:r>
    </w:p>
    <w:p w14:paraId="41450A9E" w14:textId="13ED111E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j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marca de certificación registrada está a disposición de “EL CLIENTE” cuando éste obtiene el certificado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correspondiente.</w:t>
      </w:r>
    </w:p>
    <w:p w14:paraId="0E471A01" w14:textId="56142774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lastRenderedPageBreak/>
        <w:t>k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Es responsabilidad de “EL CLIENTE”, asegurarse del cumplimiento de las condiciones de uso de la marca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de certificación.</w:t>
      </w:r>
    </w:p>
    <w:p w14:paraId="58BD471E" w14:textId="02B58F8A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l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marca de certificación debe mostrarse en cada uno de los productos del alcance del certificado</w:t>
      </w:r>
    </w:p>
    <w:p w14:paraId="705E30EC" w14:textId="77777777" w:rsidR="00AB55F1" w:rsidRPr="00300912" w:rsidRDefault="00AB55F1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correspondiente durante la vigencia de este y en la realización de las visitas de seguimiento o vigilancia.</w:t>
      </w:r>
    </w:p>
    <w:p w14:paraId="6887C492" w14:textId="465A9B64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m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inscripción o grabado debe ser legible y de marcado permanente.</w:t>
      </w:r>
    </w:p>
    <w:p w14:paraId="293379B9" w14:textId="5B3EA706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n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Queda prohibido transferir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la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 xml:space="preserve"> marca de </w:t>
      </w:r>
      <w:r w:rsidR="008C4CE5" w:rsidRPr="00300912">
        <w:rPr>
          <w:rFonts w:ascii="Arial Nova Cond" w:hAnsi="Arial Nova Cond"/>
          <w:sz w:val="22"/>
          <w:szCs w:val="22"/>
          <w:lang w:val="es-MX"/>
        </w:rPr>
        <w:t>certificación a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cualquier otro producto o documento que no cuente con el certificado</w:t>
      </w:r>
      <w:r w:rsidR="00265504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correspondiente.</w:t>
      </w:r>
    </w:p>
    <w:p w14:paraId="1B1E76EB" w14:textId="7910E496" w:rsidR="00AB55F1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o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La vigencia de la marca de certificación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se encuentra estrictamente ligada a</w:t>
      </w:r>
      <w:r w:rsidR="00883118" w:rsidRPr="00300912">
        <w:rPr>
          <w:rFonts w:ascii="Arial Nova Cond" w:hAnsi="Arial Nova Cond"/>
          <w:sz w:val="22"/>
          <w:szCs w:val="22"/>
          <w:lang w:val="es-MX"/>
        </w:rPr>
        <w:t>l estado de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la</w:t>
      </w:r>
      <w:r w:rsidR="006A0BB2" w:rsidRPr="00300912">
        <w:rPr>
          <w:rFonts w:ascii="Arial Nova Cond" w:hAnsi="Arial Nova Cond"/>
          <w:sz w:val="22"/>
          <w:szCs w:val="22"/>
          <w:lang w:val="es-MX"/>
        </w:rPr>
        <w:t xml:space="preserve"> vigencia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del certificado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correspondiente.</w:t>
      </w:r>
    </w:p>
    <w:p w14:paraId="2916B1A7" w14:textId="5E590D6D" w:rsidR="00A252F4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p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. Al hacer referencia a su certificación de producto en medios de comunicación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 xml:space="preserve"> tales como documentos,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B55F1" w:rsidRPr="00300912">
        <w:rPr>
          <w:rFonts w:ascii="Arial Nova Cond" w:hAnsi="Arial Nova Cond"/>
          <w:sz w:val="22"/>
          <w:szCs w:val="22"/>
          <w:lang w:val="es-MX"/>
        </w:rPr>
        <w:t>folletos o publicidad, el cliente cumple con los requisitos del organismo de certificación o los especificados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 xml:space="preserve"> por el esquema o modalidad de certificación. </w:t>
      </w:r>
    </w:p>
    <w:p w14:paraId="26FD244B" w14:textId="515529EB" w:rsidR="00A252F4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q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>. El cliente cumple con todos los requisitos que pueda prescribir el esquema o modalidad de certificación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 xml:space="preserve">con relación al uso de la marca de certificación y a la información relacionada con el producto. </w:t>
      </w:r>
    </w:p>
    <w:p w14:paraId="752D101D" w14:textId="6E647C1C" w:rsidR="00A252F4" w:rsidRPr="00300912" w:rsidRDefault="008876F8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r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 xml:space="preserve">. </w:t>
      </w:r>
      <w:r w:rsidR="00990B32" w:rsidRPr="00300912">
        <w:rPr>
          <w:rFonts w:ascii="Arial Nova Cond" w:hAnsi="Arial Nova Cond"/>
          <w:sz w:val="22"/>
          <w:szCs w:val="22"/>
          <w:lang w:val="es-MX"/>
        </w:rPr>
        <w:t>El Cliente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 xml:space="preserve"> ejerce el control especificado por el esquema o modalidad de certificación sobre la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>propiedad, el uso y la visualización de licencias, certificados, marca de certificación o cualquier otro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A252F4" w:rsidRPr="00300912">
        <w:rPr>
          <w:rFonts w:ascii="Arial Nova Cond" w:hAnsi="Arial Nova Cond"/>
          <w:sz w:val="22"/>
          <w:szCs w:val="22"/>
          <w:lang w:val="es-MX"/>
        </w:rPr>
        <w:t>mecanismo para indicar que el producto está certificado.</w:t>
      </w:r>
    </w:p>
    <w:p w14:paraId="308540CF" w14:textId="32496CE4" w:rsidR="00B269D2" w:rsidRPr="00300912" w:rsidRDefault="00736D34" w:rsidP="007202B3">
      <w:pPr>
        <w:jc w:val="both"/>
        <w:rPr>
          <w:rFonts w:ascii="Arial Nova Cond" w:eastAsia="Arial" w:hAnsi="Arial Nova Cond" w:cs="Arial"/>
          <w:sz w:val="22"/>
          <w:szCs w:val="22"/>
          <w:lang w:val="es-MX"/>
        </w:rPr>
      </w:pP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>s. La marca de certificación OCP MM no podrá ser objeto de licencia.</w:t>
      </w:r>
    </w:p>
    <w:p w14:paraId="5CD02357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7E8B5B8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II.USO INDEBIDO DE LA MARCA DE CERTIFICACIÓN</w:t>
      </w:r>
    </w:p>
    <w:p w14:paraId="75902A02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6A88A95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Se considera uso indebido de la marca de certificación, cuando:</w:t>
      </w:r>
    </w:p>
    <w:p w14:paraId="7F535DF3" w14:textId="28A53533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a. El producto exhiba la marca de certificación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aun y cuando su certificado correspondiente haya sido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suspendido o cancelado. </w:t>
      </w:r>
    </w:p>
    <w:p w14:paraId="390E45E1" w14:textId="7249BD4C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b. El producto presente cambios o modificaciones y “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Pr="00300912">
        <w:rPr>
          <w:rFonts w:ascii="Arial Nova Cond" w:hAnsi="Arial Nova Cond"/>
          <w:sz w:val="22"/>
          <w:szCs w:val="22"/>
          <w:lang w:val="es-MX"/>
        </w:rPr>
        <w:t>” no emitiera una resolución al respecto o bien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dichos cambios, no han sido evaluados o notificados.</w:t>
      </w:r>
    </w:p>
    <w:p w14:paraId="34098154" w14:textId="21D64049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c. Se induzca a la confusión de los productos que obtuvieron el certificado correspondiente en primera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estancia.</w:t>
      </w:r>
    </w:p>
    <w:p w14:paraId="6BB33BD2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d. Se ostenten en productos que nunca han obtenido certificado correspondiente.</w:t>
      </w:r>
    </w:p>
    <w:p w14:paraId="560ACBFE" w14:textId="086C7E36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e. Se permita su uso a terceras personas, sin el consentimiento previo y por escrito de “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Pr="00300912">
        <w:rPr>
          <w:rFonts w:ascii="Arial Nova Cond" w:hAnsi="Arial Nova Cond"/>
          <w:sz w:val="22"/>
          <w:szCs w:val="22"/>
          <w:lang w:val="es-MX"/>
        </w:rPr>
        <w:t>”.</w:t>
      </w:r>
    </w:p>
    <w:p w14:paraId="03B136CD" w14:textId="406413C2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f. Las referencias incorrectas al esquema o modalidad de certificación, o el uso engañoso de las licencias, los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certificados, las marcas de certificación y cualquier otro mecanismo para indicar que un producto está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certificado, en la documentación o en otra publicidad, son tratados mediante sanciones aquí mencionadas. </w:t>
      </w:r>
    </w:p>
    <w:p w14:paraId="408FFDE3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6F0BB5C5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III.CANCELACIÓN DE LA MARCA DE CERTIFICACIÓN</w:t>
      </w:r>
    </w:p>
    <w:p w14:paraId="2F492B45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250DD4B4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La validez de la marca de certificación se cancelará en los siguientes casos:</w:t>
      </w:r>
    </w:p>
    <w:p w14:paraId="1EA5C0AE" w14:textId="77777777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a. Cuando no se respeten las condiciones establecidas en este documento.</w:t>
      </w:r>
    </w:p>
    <w:p w14:paraId="692B981B" w14:textId="73710950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b. Cuando la autoridad competente, conforme a sus atribuciones, determine que se ha incurrido en </w:t>
      </w:r>
      <w:r w:rsidR="002F6128" w:rsidRPr="00300912">
        <w:rPr>
          <w:rFonts w:ascii="Arial Nova Cond" w:hAnsi="Arial Nova Cond"/>
          <w:sz w:val="22"/>
          <w:szCs w:val="22"/>
          <w:lang w:val="es-MX"/>
        </w:rPr>
        <w:t>prácticas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engañosas respecto al uso de la marca de certificación.</w:t>
      </w:r>
    </w:p>
    <w:p w14:paraId="211488CD" w14:textId="64E0B342" w:rsidR="00A252F4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c. Cuando se cancele o suspenda la Norma Oficial Mexicana, Estándar </w:t>
      </w:r>
      <w:r w:rsidR="002F6128" w:rsidRPr="00300912">
        <w:rPr>
          <w:rFonts w:ascii="Arial Nova Cond" w:hAnsi="Arial Nova Cond"/>
          <w:sz w:val="22"/>
          <w:szCs w:val="22"/>
          <w:lang w:val="es-MX"/>
        </w:rPr>
        <w:t>b</w:t>
      </w:r>
      <w:r w:rsidRPr="00300912">
        <w:rPr>
          <w:rFonts w:ascii="Arial Nova Cond" w:hAnsi="Arial Nova Cond"/>
          <w:sz w:val="22"/>
          <w:szCs w:val="22"/>
          <w:lang w:val="es-MX"/>
        </w:rPr>
        <w:t>ajo la cual se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haya emitido el certificado correspondiente.</w:t>
      </w:r>
    </w:p>
    <w:p w14:paraId="7A5FDF95" w14:textId="77777777" w:rsidR="000F139A" w:rsidRPr="00300912" w:rsidRDefault="00A252F4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lastRenderedPageBreak/>
        <w:t>d. Cuando el certificado correspondiente del producto se encuentre suspendido, cancelado o haya cambiado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sus especificaciones técnicas.</w:t>
      </w:r>
    </w:p>
    <w:p w14:paraId="66DB413B" w14:textId="49EC628B" w:rsidR="0057761B" w:rsidRPr="00300912" w:rsidRDefault="00A252F4" w:rsidP="007202B3">
      <w:pPr>
        <w:jc w:val="both"/>
        <w:rPr>
          <w:rFonts w:ascii="Arial Nova Cond" w:hAnsi="Arial Nova Cond"/>
          <w:b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br/>
      </w:r>
      <w:r w:rsidR="0057761B" w:rsidRPr="00300912">
        <w:rPr>
          <w:rFonts w:ascii="Arial Nova Cond" w:hAnsi="Arial Nova Cond"/>
          <w:b/>
          <w:sz w:val="22"/>
          <w:szCs w:val="22"/>
          <w:lang w:val="es-MX"/>
        </w:rPr>
        <w:t>IV. CARA</w:t>
      </w:r>
      <w:r w:rsidR="00AC77EC" w:rsidRPr="00300912">
        <w:rPr>
          <w:rFonts w:ascii="Arial Nova Cond" w:hAnsi="Arial Nova Cond"/>
          <w:b/>
          <w:sz w:val="22"/>
          <w:szCs w:val="22"/>
          <w:lang w:val="es-MX"/>
        </w:rPr>
        <w:t>C</w:t>
      </w:r>
      <w:r w:rsidR="0057761B" w:rsidRPr="00300912">
        <w:rPr>
          <w:rFonts w:ascii="Arial Nova Cond" w:hAnsi="Arial Nova Cond"/>
          <w:b/>
          <w:sz w:val="22"/>
          <w:szCs w:val="22"/>
          <w:lang w:val="es-MX"/>
        </w:rPr>
        <w:t>TERÍSTICAS DE DISEÑO DE LA MARCA DE CERTIFICACIÓN</w:t>
      </w:r>
    </w:p>
    <w:p w14:paraId="08C1A156" w14:textId="00F20DDB" w:rsidR="00EE6703" w:rsidRPr="00300912" w:rsidRDefault="007202B3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El diseño 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siguiente es lo que se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>debe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>emplear,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 siempre que el medio en el que se aplican lo permita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(ver figura 1)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>Las letras y plecas “</w:t>
      </w:r>
      <w:r w:rsidR="00EE6703" w:rsidRPr="00300912">
        <w:rPr>
          <w:rFonts w:ascii="Arial Nova Cond" w:hAnsi="Arial Nova Cond"/>
          <w:b/>
          <w:bCs/>
          <w:sz w:val="22"/>
          <w:szCs w:val="22"/>
          <w:lang w:val="es-MX"/>
        </w:rPr>
        <w:t>OCP¯ _ MM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”, deben ser </w:t>
      </w:r>
      <w:r w:rsidR="00AC77EC" w:rsidRPr="00300912">
        <w:rPr>
          <w:rFonts w:ascii="Arial Nova Cond" w:hAnsi="Arial Nova Cond"/>
          <w:sz w:val="22"/>
          <w:szCs w:val="22"/>
          <w:lang w:val="es-MX"/>
        </w:rPr>
        <w:t xml:space="preserve">fuente Arial o Helvética condensada,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de color blanco, fondo </w:t>
      </w:r>
      <w:r w:rsidR="00AC77EC" w:rsidRPr="00300912">
        <w:rPr>
          <w:rFonts w:ascii="Arial Nova Cond" w:hAnsi="Arial Nova Cond"/>
          <w:sz w:val="22"/>
          <w:szCs w:val="22"/>
          <w:lang w:val="es-MX"/>
        </w:rPr>
        <w:t>negro, excepto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 para métodos de grabado no impresos como por ejemplo repujado, corte o grabado láser, estarcido, grabado en alto o bajo relieve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bookmarkStart w:id="2" w:name="_Hlk180993449"/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conservando un área de protección </w:t>
      </w:r>
      <w:r w:rsidR="00AC77EC" w:rsidRPr="00300912">
        <w:rPr>
          <w:rFonts w:ascii="Arial Nova Cond" w:hAnsi="Arial Nova Cond"/>
          <w:sz w:val="22"/>
          <w:szCs w:val="22"/>
          <w:lang w:val="es-MX"/>
        </w:rPr>
        <w:t xml:space="preserve">para no interferir con el marcado </w:t>
      </w:r>
      <w:r w:rsidR="00140DBF" w:rsidRPr="00300912">
        <w:rPr>
          <w:rFonts w:ascii="Arial Nova Cond" w:hAnsi="Arial Nova Cond"/>
          <w:sz w:val="22"/>
          <w:szCs w:val="22"/>
          <w:lang w:val="es-MX"/>
        </w:rPr>
        <w:t>de por lo menos 1x,</w:t>
      </w:r>
      <w:bookmarkEnd w:id="2"/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 en esta 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>área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 no debe presentarse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 xml:space="preserve"> textos, gráficos, imágenes o información alguna.</w:t>
      </w:r>
      <w:r w:rsidR="00140DBF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</w:p>
    <w:p w14:paraId="535F471A" w14:textId="77777777" w:rsidR="00EE6703" w:rsidRPr="00300912" w:rsidRDefault="00EE6703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30CB245" w14:textId="6C1F87DF" w:rsidR="0057761B" w:rsidRPr="00300912" w:rsidRDefault="00EE6703" w:rsidP="007202B3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S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in embargo, también será válida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la paleta 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cromática indicada en </w:t>
      </w:r>
      <w:r w:rsidR="007202B3" w:rsidRPr="00300912">
        <w:rPr>
          <w:rFonts w:ascii="Arial Nova Cond" w:hAnsi="Arial Nova Cond"/>
          <w:sz w:val="22"/>
          <w:szCs w:val="22"/>
          <w:lang w:val="es-MX"/>
        </w:rPr>
        <w:t xml:space="preserve">el </w:t>
      </w:r>
      <w:r w:rsidR="007202B3" w:rsidRPr="00300912">
        <w:rPr>
          <w:rFonts w:ascii="Arial Nova Cond" w:hAnsi="Arial Nova Cond"/>
          <w:b/>
          <w:bCs/>
          <w:sz w:val="22"/>
          <w:szCs w:val="22"/>
          <w:lang w:val="es-MX"/>
        </w:rPr>
        <w:t xml:space="preserve">Apéndice A </w:t>
      </w:r>
      <w:r w:rsidRPr="00300912">
        <w:rPr>
          <w:rFonts w:ascii="Arial Nova Cond" w:hAnsi="Arial Nova Cond"/>
          <w:b/>
          <w:bCs/>
          <w:sz w:val="22"/>
          <w:szCs w:val="22"/>
          <w:lang w:val="es-MX"/>
        </w:rPr>
        <w:t>numeral A.1</w:t>
      </w:r>
      <w:r w:rsidR="0057761B" w:rsidRPr="00300912">
        <w:rPr>
          <w:rFonts w:ascii="Arial Nova Cond" w:hAnsi="Arial Nova Cond"/>
          <w:b/>
          <w:sz w:val="22"/>
          <w:szCs w:val="22"/>
          <w:lang w:val="es-MX"/>
        </w:rPr>
        <w:t xml:space="preserve"> Cromática para la contraseña oficial</w:t>
      </w:r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 de la </w:t>
      </w:r>
      <w:bookmarkStart w:id="3" w:name="_Hlk180994349"/>
      <w:r w:rsidR="0057761B" w:rsidRPr="00300912">
        <w:rPr>
          <w:rFonts w:ascii="Arial Nova Cond" w:hAnsi="Arial Nova Cond"/>
          <w:sz w:val="22"/>
          <w:szCs w:val="22"/>
          <w:lang w:val="es-MX"/>
        </w:rPr>
        <w:t>NOM-106-SCFI-2017</w:t>
      </w:r>
      <w:bookmarkEnd w:id="3"/>
      <w:r w:rsidR="0057761B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  <w:r w:rsidR="00FE702E" w:rsidRPr="00300912">
        <w:rPr>
          <w:rFonts w:ascii="Arial Nova Cond" w:hAnsi="Arial Nova Cond"/>
          <w:sz w:val="22"/>
          <w:szCs w:val="22"/>
          <w:lang w:val="es-MX"/>
        </w:rPr>
        <w:t>o la que la sustituya.</w:t>
      </w:r>
    </w:p>
    <w:p w14:paraId="27642711" w14:textId="7FB52B50" w:rsidR="00140DBF" w:rsidRPr="00300912" w:rsidRDefault="00BB1E1E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02FAA4" wp14:editId="41854BAA">
                <wp:simplePos x="0" y="0"/>
                <wp:positionH relativeFrom="column">
                  <wp:posOffset>2030730</wp:posOffset>
                </wp:positionH>
                <wp:positionV relativeFrom="paragraph">
                  <wp:posOffset>158115</wp:posOffset>
                </wp:positionV>
                <wp:extent cx="1413510" cy="1095375"/>
                <wp:effectExtent l="0" t="0" r="15240" b="285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1095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2F2442F" id="Rectángulo 26" o:spid="_x0000_s1026" style="position:absolute;margin-left:159.9pt;margin-top:12.45pt;width:111.3pt;height:86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" filled="f" strokecolor="red" strokeweight="1pt">
                <v:stroke dashstyle="3 1"/>
              </v:rect>
            </w:pict>
          </mc:Fallback>
        </mc:AlternateContent>
      </w:r>
    </w:p>
    <w:p w14:paraId="685B69C7" w14:textId="5CD5589B" w:rsidR="00140DBF" w:rsidRPr="00300912" w:rsidRDefault="002D2C73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64384" behindDoc="1" locked="0" layoutInCell="1" allowOverlap="1" wp14:anchorId="1FE006BE" wp14:editId="38D25935">
            <wp:simplePos x="0" y="0"/>
            <wp:positionH relativeFrom="margin">
              <wp:posOffset>2101215</wp:posOffset>
            </wp:positionH>
            <wp:positionV relativeFrom="paragraph">
              <wp:posOffset>58420</wp:posOffset>
            </wp:positionV>
            <wp:extent cx="1276350" cy="971550"/>
            <wp:effectExtent l="0" t="0" r="0" b="0"/>
            <wp:wrapNone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1C57F" w14:textId="0D6F75D8" w:rsidR="00140DBF" w:rsidRPr="00300912" w:rsidRDefault="002D2C73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  <w:t>Área de protección 1x</w:t>
      </w:r>
    </w:p>
    <w:p w14:paraId="61414BA0" w14:textId="77777777" w:rsidR="006D5DCB" w:rsidRPr="00300912" w:rsidRDefault="006D5DCB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032CA9D7" w14:textId="05AFB5DE" w:rsidR="0057761B" w:rsidRPr="00300912" w:rsidRDefault="0057761B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637C55AD" w14:textId="1068DB22" w:rsidR="0057761B" w:rsidRPr="00300912" w:rsidRDefault="0057761B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7376ED31" w14:textId="3F5BE77D" w:rsidR="00704621" w:rsidRPr="00300912" w:rsidRDefault="00704621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B3C6EC1" w14:textId="2E5413CE" w:rsidR="00704621" w:rsidRPr="00300912" w:rsidRDefault="00704621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26FDA69" w14:textId="63008B8E" w:rsidR="002D2C73" w:rsidRPr="00300912" w:rsidRDefault="00BB1E1E" w:rsidP="006D5DCB">
      <w:pPr>
        <w:jc w:val="right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34B602E" wp14:editId="49108211">
                <wp:simplePos x="0" y="0"/>
                <wp:positionH relativeFrom="margin">
                  <wp:posOffset>2447925</wp:posOffset>
                </wp:positionH>
                <wp:positionV relativeFrom="paragraph">
                  <wp:posOffset>65405</wp:posOffset>
                </wp:positionV>
                <wp:extent cx="685800" cy="1404620"/>
                <wp:effectExtent l="0" t="0" r="0" b="127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75D38" w14:textId="63A26BA6" w:rsidR="00BB1E1E" w:rsidRPr="00BB1E1E" w:rsidRDefault="00BB1E1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B1E1E">
                              <w:rPr>
                                <w:rFonts w:ascii="Arial" w:hAnsi="Arial" w:cs="Arial"/>
                              </w:rPr>
                              <w:t>Figura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B60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2.75pt;margin-top:5.15pt;width:54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" filled="f" stroked="f">
                <v:textbox style="mso-fit-shape-to-text:t">
                  <w:txbxContent>
                    <w:p w14:paraId="5A175D38" w14:textId="63A26BA6" w:rsidR="00BB1E1E" w:rsidRPr="00BB1E1E" w:rsidRDefault="00BB1E1E">
                      <w:pPr>
                        <w:rPr>
                          <w:rFonts w:ascii="Arial" w:hAnsi="Arial" w:cs="Arial"/>
                        </w:rPr>
                      </w:pPr>
                      <w:r w:rsidRPr="00BB1E1E">
                        <w:rPr>
                          <w:rFonts w:ascii="Arial" w:hAnsi="Arial" w:cs="Arial"/>
                        </w:rPr>
                        <w:t>Figura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CD0A6F" w14:textId="04374EC5" w:rsidR="0057761B" w:rsidRPr="00300912" w:rsidRDefault="0057761B" w:rsidP="006D5DCB">
      <w:pPr>
        <w:jc w:val="right"/>
        <w:rPr>
          <w:rFonts w:ascii="Arial Nova Cond" w:hAnsi="Arial Nova Cond"/>
          <w:sz w:val="22"/>
          <w:szCs w:val="22"/>
          <w:lang w:val="es-MX"/>
        </w:rPr>
      </w:pPr>
    </w:p>
    <w:p w14:paraId="5A5FB7BA" w14:textId="0507BA91" w:rsidR="006D5DCB" w:rsidRPr="00300912" w:rsidRDefault="006D5DCB" w:rsidP="006D5DCB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Para determinar la proporción: Asigne un valor</w:t>
      </w:r>
      <w:r w:rsidR="00390FFD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>arbitrario a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la </w:t>
      </w:r>
      <w:r w:rsidR="00C53338" w:rsidRPr="00300912">
        <w:rPr>
          <w:rFonts w:ascii="Arial Nova Cond" w:hAnsi="Arial Nova Cond"/>
          <w:sz w:val="22"/>
          <w:szCs w:val="22"/>
          <w:lang w:val="es-MX"/>
        </w:rPr>
        <w:t>RAZON en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mm o cm, el valor asignado, no debe ser menor a 2,5 mm. Donde:</w:t>
      </w:r>
    </w:p>
    <w:p w14:paraId="1CB08619" w14:textId="2E4ED57F" w:rsidR="006D5DCB" w:rsidRPr="00300912" w:rsidRDefault="006D5DCB" w:rsidP="006D5DCB">
      <w:pPr>
        <w:ind w:left="708" w:hanging="708"/>
        <w:jc w:val="center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10,5x= R</w:t>
      </w:r>
    </w:p>
    <w:p w14:paraId="285B7176" w14:textId="04AC433B" w:rsidR="006D5DCB" w:rsidRPr="00300912" w:rsidRDefault="006D5DCB" w:rsidP="006D5DCB">
      <w:pPr>
        <w:ind w:left="708" w:hanging="708"/>
        <w:jc w:val="center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X=R/10,5</w:t>
      </w:r>
    </w:p>
    <w:p w14:paraId="786D6DE0" w14:textId="78B64AF9" w:rsidR="006D5DCB" w:rsidRPr="00300912" w:rsidRDefault="006D5DCB" w:rsidP="006D5DCB">
      <w:pPr>
        <w:ind w:left="708" w:hanging="708"/>
        <w:jc w:val="center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X= cociente</w:t>
      </w:r>
    </w:p>
    <w:p w14:paraId="236E8D67" w14:textId="6146CDEA" w:rsidR="006D5DCB" w:rsidRPr="00300912" w:rsidRDefault="006D5DCB" w:rsidP="006D5DCB">
      <w:pPr>
        <w:ind w:left="142" w:hanging="142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Sustituir X en cada lado de la marca de certificación y efectuar la multiplicación</w:t>
      </w:r>
      <w:r w:rsidR="00390FFD" w:rsidRPr="00300912">
        <w:rPr>
          <w:rFonts w:ascii="Arial Nova Cond" w:hAnsi="Arial Nova Cond"/>
          <w:sz w:val="22"/>
          <w:szCs w:val="22"/>
          <w:lang w:val="es-MX"/>
        </w:rPr>
        <w:t xml:space="preserve"> (ver figura 3)</w:t>
      </w:r>
      <w:r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079FB284" w14:textId="77777777" w:rsidR="00782011" w:rsidRPr="00300912" w:rsidRDefault="00782011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</w:p>
    <w:p w14:paraId="79478669" w14:textId="74B3E7AB" w:rsidR="00BB1E1E" w:rsidRPr="00300912" w:rsidRDefault="00BB1E1E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La Contraseña Oficial NOM (ver figura 2), que establece la NOM-106-SCFI-2017, es de carácter </w:t>
      </w:r>
    </w:p>
    <w:p w14:paraId="40412BC7" w14:textId="7B7AC677" w:rsidR="00BB1E1E" w:rsidRPr="00300912" w:rsidRDefault="00BB1E1E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obligatorio para producto (s) certificado (s), debe presentarse en el producto y cumplir con los </w:t>
      </w:r>
    </w:p>
    <w:p w14:paraId="5742790F" w14:textId="3F540CED" w:rsidR="00BB1E1E" w:rsidRPr="00300912" w:rsidRDefault="00BB1E1E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requerimientos establecidos en el precepto antes mencionado.</w:t>
      </w:r>
    </w:p>
    <w:p w14:paraId="7D6A8008" w14:textId="02896F87" w:rsidR="002532E6" w:rsidRPr="00300912" w:rsidRDefault="00EE6703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La marca de certificación p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uede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presentarse alrededor de la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C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ontraseña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O</w:t>
      </w:r>
      <w:r w:rsidRPr="00300912">
        <w:rPr>
          <w:rFonts w:ascii="Arial Nova Cond" w:hAnsi="Arial Nova Cond"/>
          <w:sz w:val="22"/>
          <w:szCs w:val="22"/>
          <w:lang w:val="es-MX"/>
        </w:rPr>
        <w:t>ficial NOM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 xml:space="preserve"> (ver figura 2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 xml:space="preserve">, </w:t>
      </w:r>
    </w:p>
    <w:p w14:paraId="5D4F83D4" w14:textId="4AC4F884" w:rsidR="00D65270" w:rsidRPr="00300912" w:rsidRDefault="002532E6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 ejemplos 1,2,3 y 4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)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conservando un área de protección </w:t>
      </w:r>
      <w:r w:rsidR="00AC77EC" w:rsidRPr="00300912">
        <w:rPr>
          <w:rFonts w:ascii="Arial Nova Cond" w:hAnsi="Arial Nova Cond"/>
          <w:sz w:val="22"/>
          <w:szCs w:val="22"/>
          <w:lang w:val="es-MX"/>
        </w:rPr>
        <w:t xml:space="preserve">para no interferir con el marcado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de por lo </w:t>
      </w:r>
    </w:p>
    <w:p w14:paraId="735EF3D3" w14:textId="5E1BB5C1" w:rsidR="00140DBF" w:rsidRPr="00300912" w:rsidRDefault="002532E6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menos 1x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>,</w:t>
      </w:r>
      <w:r w:rsidR="0021201E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 xml:space="preserve">o </w:t>
      </w:r>
      <w:r w:rsidR="00D65270" w:rsidRPr="00300912">
        <w:rPr>
          <w:rFonts w:ascii="Arial Nova Cond" w:hAnsi="Arial Nova Cond"/>
          <w:sz w:val="22"/>
          <w:szCs w:val="22"/>
          <w:lang w:val="es-MX"/>
        </w:rPr>
        <w:t xml:space="preserve">presentarse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 xml:space="preserve">en cualquier parte de la superficie del producto.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</w:p>
    <w:p w14:paraId="7E61F4A2" w14:textId="1E8E8822" w:rsidR="00EE6703" w:rsidRPr="00300912" w:rsidRDefault="002532E6" w:rsidP="00140DBF">
      <w:pPr>
        <w:ind w:left="708" w:hanging="708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82816" behindDoc="1" locked="0" layoutInCell="1" allowOverlap="1" wp14:anchorId="4C67032C" wp14:editId="68365E0F">
            <wp:simplePos x="0" y="0"/>
            <wp:positionH relativeFrom="margin">
              <wp:posOffset>3701415</wp:posOffset>
            </wp:positionH>
            <wp:positionV relativeFrom="paragraph">
              <wp:posOffset>86360</wp:posOffset>
            </wp:positionV>
            <wp:extent cx="529590" cy="419100"/>
            <wp:effectExtent l="0" t="0" r="3810" b="0"/>
            <wp:wrapNone/>
            <wp:docPr id="23" name="Imagen 2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52959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DBF"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84864" behindDoc="1" locked="0" layoutInCell="1" allowOverlap="1" wp14:anchorId="7D70D286" wp14:editId="5D093E17">
            <wp:simplePos x="0" y="0"/>
            <wp:positionH relativeFrom="margin">
              <wp:posOffset>4444365</wp:posOffset>
            </wp:positionH>
            <wp:positionV relativeFrom="paragraph">
              <wp:posOffset>76835</wp:posOffset>
            </wp:positionV>
            <wp:extent cx="558165" cy="448310"/>
            <wp:effectExtent l="0" t="0" r="0" b="8890"/>
            <wp:wrapNone/>
            <wp:docPr id="24" name="Imagen 2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558165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</w:p>
    <w:p w14:paraId="1616D906" w14:textId="01503977" w:rsidR="00EE6703" w:rsidRPr="00300912" w:rsidRDefault="00EE6703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11119349" w14:textId="0CCF28BC" w:rsidR="00EE6703" w:rsidRPr="00300912" w:rsidRDefault="00AC77EC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79744" behindDoc="1" locked="0" layoutInCell="1" allowOverlap="1" wp14:anchorId="0628E597" wp14:editId="2E0CC498">
            <wp:simplePos x="0" y="0"/>
            <wp:positionH relativeFrom="margin">
              <wp:posOffset>2263140</wp:posOffset>
            </wp:positionH>
            <wp:positionV relativeFrom="paragraph">
              <wp:posOffset>164465</wp:posOffset>
            </wp:positionV>
            <wp:extent cx="529590" cy="419100"/>
            <wp:effectExtent l="0" t="0" r="3810" b="0"/>
            <wp:wrapNone/>
            <wp:docPr id="21" name="Imagen 2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52959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78720" behindDoc="1" locked="0" layoutInCell="1" allowOverlap="1" wp14:anchorId="2FDA1914" wp14:editId="31C357D1">
            <wp:simplePos x="0" y="0"/>
            <wp:positionH relativeFrom="margin">
              <wp:posOffset>2840355</wp:posOffset>
            </wp:positionH>
            <wp:positionV relativeFrom="paragraph">
              <wp:posOffset>163830</wp:posOffset>
            </wp:positionV>
            <wp:extent cx="558165" cy="448310"/>
            <wp:effectExtent l="0" t="0" r="0" b="8890"/>
            <wp:wrapNone/>
            <wp:docPr id="20" name="Imagen 20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558165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DBF"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76672" behindDoc="1" locked="0" layoutInCell="1" allowOverlap="1" wp14:anchorId="384B2974" wp14:editId="4528F859">
            <wp:simplePos x="0" y="0"/>
            <wp:positionH relativeFrom="margin">
              <wp:posOffset>1609725</wp:posOffset>
            </wp:positionH>
            <wp:positionV relativeFrom="paragraph">
              <wp:posOffset>163830</wp:posOffset>
            </wp:positionV>
            <wp:extent cx="529590" cy="419100"/>
            <wp:effectExtent l="0" t="0" r="3810" b="0"/>
            <wp:wrapNone/>
            <wp:docPr id="8" name="Imagen 8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52959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DBF"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74624" behindDoc="1" locked="0" layoutInCell="1" allowOverlap="1" wp14:anchorId="1BB4F199" wp14:editId="4FCC3F7B">
            <wp:simplePos x="0" y="0"/>
            <wp:positionH relativeFrom="margin">
              <wp:posOffset>1006475</wp:posOffset>
            </wp:positionH>
            <wp:positionV relativeFrom="paragraph">
              <wp:posOffset>163830</wp:posOffset>
            </wp:positionV>
            <wp:extent cx="558165" cy="448310"/>
            <wp:effectExtent l="0" t="0" r="0" b="8890"/>
            <wp:wrapNone/>
            <wp:docPr id="7" name="Imagen 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558165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DBF"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62336" behindDoc="1" locked="0" layoutInCell="1" allowOverlap="1" wp14:anchorId="0A0B08D6" wp14:editId="69AC20A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89000" cy="715010"/>
            <wp:effectExtent l="0" t="0" r="6350" b="889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889000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2171E" w14:textId="0AFAB57C" w:rsidR="00EE6703" w:rsidRPr="00300912" w:rsidRDefault="00140DBF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85888" behindDoc="1" locked="0" layoutInCell="1" allowOverlap="1" wp14:anchorId="578D2178" wp14:editId="439A0476">
            <wp:simplePos x="0" y="0"/>
            <wp:positionH relativeFrom="margin">
              <wp:posOffset>4453890</wp:posOffset>
            </wp:positionH>
            <wp:positionV relativeFrom="paragraph">
              <wp:posOffset>36195</wp:posOffset>
            </wp:positionV>
            <wp:extent cx="530039" cy="419100"/>
            <wp:effectExtent l="0" t="0" r="3810" b="0"/>
            <wp:wrapNone/>
            <wp:docPr id="25" name="Imagen 2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18" b="37412"/>
                    <a:stretch/>
                  </pic:blipFill>
                  <pic:spPr bwMode="auto">
                    <a:xfrm>
                      <a:off x="0" y="0"/>
                      <a:ext cx="530039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81792" behindDoc="1" locked="0" layoutInCell="1" allowOverlap="1" wp14:anchorId="030022FC" wp14:editId="19C54F4D">
            <wp:simplePos x="0" y="0"/>
            <wp:positionH relativeFrom="margin">
              <wp:posOffset>3672840</wp:posOffset>
            </wp:positionH>
            <wp:positionV relativeFrom="paragraph">
              <wp:posOffset>36830</wp:posOffset>
            </wp:positionV>
            <wp:extent cx="558165" cy="448310"/>
            <wp:effectExtent l="0" t="0" r="0" b="8890"/>
            <wp:wrapNone/>
            <wp:docPr id="22" name="Imagen 2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16333" r="8190" b="18334"/>
                    <a:stretch/>
                  </pic:blipFill>
                  <pic:spPr bwMode="auto">
                    <a:xfrm>
                      <a:off x="0" y="0"/>
                      <a:ext cx="558165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AA683" w14:textId="29643C46" w:rsidR="00EE6703" w:rsidRPr="00300912" w:rsidRDefault="00EE6703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5C3D6E23" w14:textId="567CA55E" w:rsidR="00EE6703" w:rsidRPr="00300912" w:rsidRDefault="00704621" w:rsidP="00704621">
      <w:pPr>
        <w:tabs>
          <w:tab w:val="left" w:pos="3330"/>
        </w:tabs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ab/>
      </w:r>
    </w:p>
    <w:p w14:paraId="23109652" w14:textId="329772E8" w:rsidR="00140DBF" w:rsidRPr="00300912" w:rsidRDefault="00140DBF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    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Figura 2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               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>Ejemplo 1)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     </w:t>
      </w:r>
      <w:r w:rsidR="0021201E" w:rsidRPr="00300912">
        <w:rPr>
          <w:rFonts w:ascii="Arial Nova Cond" w:hAnsi="Arial Nova Cond"/>
          <w:sz w:val="22"/>
          <w:szCs w:val="22"/>
          <w:lang w:val="es-MX"/>
        </w:rPr>
        <w:t>E</w:t>
      </w:r>
      <w:r w:rsidR="00704621" w:rsidRPr="00300912">
        <w:rPr>
          <w:rFonts w:ascii="Arial Nova Cond" w:hAnsi="Arial Nova Cond"/>
          <w:sz w:val="22"/>
          <w:szCs w:val="22"/>
          <w:lang w:val="es-MX"/>
        </w:rPr>
        <w:t xml:space="preserve">jemplo 2) 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              Ejemplo 3)    Ejemplo 4)</w:t>
      </w:r>
    </w:p>
    <w:p w14:paraId="0F8BB185" w14:textId="7D69723A" w:rsidR="0021201E" w:rsidRPr="00300912" w:rsidRDefault="0021201E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3B86F0F5" w14:textId="5804A8FE" w:rsidR="007202B3" w:rsidRPr="00300912" w:rsidRDefault="00FA6BEB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lastRenderedPageBreak/>
        <w:t xml:space="preserve">La marca de certificación puede presentarse 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>en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otras medidas,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 xml:space="preserve">se debe respetar la proporción de la imagen al tamaño </w:t>
      </w:r>
      <w:r w:rsidRPr="00300912">
        <w:rPr>
          <w:rFonts w:ascii="Arial Nova Cond" w:hAnsi="Arial Nova Cond"/>
          <w:sz w:val="22"/>
          <w:szCs w:val="22"/>
          <w:lang w:val="es-MX"/>
        </w:rPr>
        <w:t>señalad</w:t>
      </w:r>
      <w:r w:rsidR="00CC7748" w:rsidRPr="00300912">
        <w:rPr>
          <w:rFonts w:ascii="Arial Nova Cond" w:hAnsi="Arial Nova Cond"/>
          <w:sz w:val="22"/>
          <w:szCs w:val="22"/>
          <w:lang w:val="es-MX"/>
        </w:rPr>
        <w:t>o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en la declaración I inciso c)</w:t>
      </w:r>
      <w:r w:rsidR="00C638CB" w:rsidRPr="00300912">
        <w:rPr>
          <w:rFonts w:ascii="Arial Nova Cond" w:hAnsi="Arial Nova Cond"/>
          <w:sz w:val="22"/>
          <w:szCs w:val="22"/>
          <w:lang w:val="es-MX"/>
        </w:rPr>
        <w:t xml:space="preserve"> del presente R</w:t>
      </w:r>
      <w:r w:rsidR="00FA106C" w:rsidRPr="00300912">
        <w:rPr>
          <w:rFonts w:ascii="Arial Nova Cond" w:hAnsi="Arial Nova Cond"/>
          <w:sz w:val="22"/>
          <w:szCs w:val="22"/>
          <w:lang w:val="es-MX"/>
        </w:rPr>
        <w:t>e</w:t>
      </w:r>
      <w:r w:rsidR="00C638CB" w:rsidRPr="00300912">
        <w:rPr>
          <w:rFonts w:ascii="Arial Nova Cond" w:hAnsi="Arial Nova Cond"/>
          <w:sz w:val="22"/>
          <w:szCs w:val="22"/>
          <w:lang w:val="es-MX"/>
        </w:rPr>
        <w:t>glamento</w:t>
      </w:r>
      <w:r w:rsidR="002532E6" w:rsidRPr="00300912">
        <w:rPr>
          <w:rFonts w:ascii="Arial Nova Cond" w:hAnsi="Arial Nova Cond"/>
          <w:sz w:val="22"/>
          <w:szCs w:val="22"/>
          <w:lang w:val="es-MX"/>
        </w:rPr>
        <w:t>, para conservar la proporción debe observar la figura</w:t>
      </w:r>
      <w:r w:rsidR="00410886" w:rsidRPr="00300912">
        <w:rPr>
          <w:rFonts w:ascii="Arial Nova Cond" w:hAnsi="Arial Nova Cond"/>
          <w:sz w:val="22"/>
          <w:szCs w:val="22"/>
          <w:lang w:val="es-MX"/>
        </w:rPr>
        <w:t xml:space="preserve"> 3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, cuando </w:t>
      </w:r>
      <w:r w:rsidR="00EE6703" w:rsidRPr="00300912">
        <w:rPr>
          <w:rFonts w:ascii="Arial Nova Cond" w:hAnsi="Arial Nova Cond"/>
          <w:sz w:val="22"/>
          <w:szCs w:val="22"/>
          <w:lang w:val="es-MX"/>
        </w:rPr>
        <w:t>se requiera usar la marca de certificación</w:t>
      </w:r>
      <w:r w:rsidR="00410886" w:rsidRPr="00300912">
        <w:rPr>
          <w:rFonts w:ascii="Arial Nova Cond" w:hAnsi="Arial Nova Cond"/>
          <w:sz w:val="22"/>
          <w:szCs w:val="22"/>
          <w:lang w:val="es-MX"/>
        </w:rPr>
        <w:t>.</w:t>
      </w:r>
    </w:p>
    <w:p w14:paraId="42AA5D44" w14:textId="79AE2210" w:rsidR="007202B3" w:rsidRPr="00300912" w:rsidRDefault="00410886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w:drawing>
          <wp:anchor distT="0" distB="0" distL="114300" distR="114300" simplePos="0" relativeHeight="251691008" behindDoc="0" locked="0" layoutInCell="1" allowOverlap="1" wp14:anchorId="3254DBDD" wp14:editId="2315F480">
            <wp:simplePos x="0" y="0"/>
            <wp:positionH relativeFrom="column">
              <wp:posOffset>1390015</wp:posOffset>
            </wp:positionH>
            <wp:positionV relativeFrom="paragraph">
              <wp:posOffset>18415</wp:posOffset>
            </wp:positionV>
            <wp:extent cx="1841500" cy="1131931"/>
            <wp:effectExtent l="0" t="0" r="635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1" cy="1142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45995" w14:textId="0EDD833E" w:rsidR="007202B3" w:rsidRPr="00300912" w:rsidRDefault="007202B3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67BB6DB9" w14:textId="1F099FD1" w:rsidR="00410886" w:rsidRPr="00300912" w:rsidRDefault="00410886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283900BE" w14:textId="4F44E0D4" w:rsidR="00410886" w:rsidRPr="00300912" w:rsidRDefault="00BB1E1E" w:rsidP="0057761B">
      <w:pPr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73D4582" wp14:editId="207215EF">
                <wp:simplePos x="0" y="0"/>
                <wp:positionH relativeFrom="margin">
                  <wp:posOffset>923925</wp:posOffset>
                </wp:positionH>
                <wp:positionV relativeFrom="paragraph">
                  <wp:posOffset>9525</wp:posOffset>
                </wp:positionV>
                <wp:extent cx="685800" cy="1404620"/>
                <wp:effectExtent l="0" t="0" r="0" b="127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32CF" w14:textId="0E124F13" w:rsidR="00410886" w:rsidRPr="00410886" w:rsidRDefault="00410886">
                            <w:pPr>
                              <w:rPr>
                                <w:color w:val="FF0000"/>
                              </w:rPr>
                            </w:pPr>
                            <w:r w:rsidRPr="00410886">
                              <w:rPr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</w:rPr>
                              <w:t>0</w:t>
                            </w:r>
                            <w:r w:rsidRPr="00410886">
                              <w:rPr>
                                <w:color w:val="FF0000"/>
                              </w:rPr>
                              <w:t>.5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D4582" id="_x0000_s1027" type="#_x0000_t202" style="position:absolute;margin-left:72.75pt;margin-top:.75pt;width:54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7s+wEAANQ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" filled="f" stroked="f">
                <v:textbox style="mso-fit-shape-to-text:t">
                  <w:txbxContent>
                    <w:p w14:paraId="1C9832CF" w14:textId="0E124F13" w:rsidR="00410886" w:rsidRPr="00410886" w:rsidRDefault="00410886">
                      <w:pPr>
                        <w:rPr>
                          <w:color w:val="FF0000"/>
                        </w:rPr>
                      </w:pPr>
                      <w:r w:rsidRPr="00410886">
                        <w:rPr>
                          <w:color w:val="FF0000"/>
                        </w:rPr>
                        <w:t>1</w:t>
                      </w:r>
                      <w:r>
                        <w:rPr>
                          <w:color w:val="FF0000"/>
                        </w:rPr>
                        <w:t>0</w:t>
                      </w:r>
                      <w:r w:rsidRPr="00410886">
                        <w:rPr>
                          <w:color w:val="FF0000"/>
                        </w:rPr>
                        <w:t>.5 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B41A9" w14:textId="453C620E" w:rsidR="00410886" w:rsidRPr="00300912" w:rsidRDefault="00410886" w:rsidP="0057761B">
      <w:pPr>
        <w:rPr>
          <w:rFonts w:ascii="Arial Nova Cond" w:hAnsi="Arial Nova Cond"/>
          <w:sz w:val="22"/>
          <w:szCs w:val="22"/>
          <w:lang w:val="es-MX"/>
        </w:rPr>
      </w:pPr>
    </w:p>
    <w:p w14:paraId="4EBC2B5E" w14:textId="6E979811" w:rsidR="001B626F" w:rsidRPr="00300912" w:rsidRDefault="001B626F" w:rsidP="0057761B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05DCE583" w14:textId="73A157CD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0FFE861" w14:textId="4F03B4E6" w:rsidR="00410886" w:rsidRPr="00300912" w:rsidRDefault="00BB1E1E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5A8FC89" wp14:editId="2C393652">
                <wp:simplePos x="0" y="0"/>
                <wp:positionH relativeFrom="column">
                  <wp:posOffset>2520315</wp:posOffset>
                </wp:positionH>
                <wp:positionV relativeFrom="paragraph">
                  <wp:posOffset>635</wp:posOffset>
                </wp:positionV>
                <wp:extent cx="685800" cy="1404620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1CD4A" w14:textId="03C23F0B" w:rsidR="00410886" w:rsidRPr="00410886" w:rsidRDefault="00410886">
                            <w:pPr>
                              <w:rPr>
                                <w:color w:val="FF0000"/>
                              </w:rPr>
                            </w:pPr>
                            <w:r w:rsidRPr="00410886">
                              <w:rPr>
                                <w:color w:val="FF0000"/>
                              </w:rPr>
                              <w:t>12.5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8FC89" id="_x0000_s1028" type="#_x0000_t202" style="position:absolute;left:0;text-align:left;margin-left:198.45pt;margin-top:.05pt;width:54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" filled="f" stroked="f">
                <v:textbox style="mso-fit-shape-to-text:t">
                  <w:txbxContent>
                    <w:p w14:paraId="4931CD4A" w14:textId="03C23F0B" w:rsidR="00410886" w:rsidRPr="00410886" w:rsidRDefault="00410886">
                      <w:pPr>
                        <w:rPr>
                          <w:color w:val="FF0000"/>
                        </w:rPr>
                      </w:pPr>
                      <w:r w:rsidRPr="00410886">
                        <w:rPr>
                          <w:color w:val="FF0000"/>
                        </w:rPr>
                        <w:t>12.5 x</w:t>
                      </w:r>
                    </w:p>
                  </w:txbxContent>
                </v:textbox>
              </v:shape>
            </w:pict>
          </mc:Fallback>
        </mc:AlternateContent>
      </w:r>
    </w:p>
    <w:p w14:paraId="776772CE" w14:textId="1B0633BD" w:rsidR="00410886" w:rsidRPr="00300912" w:rsidRDefault="002532E6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</w:r>
      <w:r w:rsidRPr="00300912">
        <w:rPr>
          <w:rFonts w:ascii="Arial Nova Cond" w:hAnsi="Arial Nova Cond"/>
          <w:sz w:val="22"/>
          <w:szCs w:val="22"/>
          <w:lang w:val="es-MX"/>
        </w:rPr>
        <w:tab/>
        <w:t>Figura 3</w:t>
      </w:r>
    </w:p>
    <w:p w14:paraId="2BE50616" w14:textId="0C2745D3" w:rsidR="00410886" w:rsidRPr="00300912" w:rsidRDefault="00410886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85B6E91" w14:textId="77777777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V.SANCIONES</w:t>
      </w:r>
    </w:p>
    <w:p w14:paraId="06AD7C95" w14:textId="77777777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00ACD2DB" w14:textId="231F3185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Todo hallazgo de incumplimiento, uso no autorizado o indebido de la marca de certificación será motivo para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r w:rsidRPr="00300912">
        <w:rPr>
          <w:rFonts w:ascii="Arial Nova Cond" w:hAnsi="Arial Nova Cond"/>
          <w:sz w:val="22"/>
          <w:szCs w:val="22"/>
          <w:lang w:val="es-MX"/>
        </w:rPr>
        <w:t>que “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>OCP MM</w:t>
      </w:r>
      <w:r w:rsidRPr="00300912">
        <w:rPr>
          <w:rFonts w:ascii="Arial Nova Cond" w:hAnsi="Arial Nova Cond"/>
          <w:sz w:val="22"/>
          <w:szCs w:val="22"/>
          <w:lang w:val="es-MX"/>
        </w:rPr>
        <w:t>”:</w:t>
      </w:r>
    </w:p>
    <w:p w14:paraId="0121CA78" w14:textId="77777777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a. Cancele el certificado de conformidad o dictamen de cumplimiento.</w:t>
      </w:r>
    </w:p>
    <w:p w14:paraId="086105D6" w14:textId="77777777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b. Retire el derecho definitivo del uso de la marca de certificación.</w:t>
      </w:r>
    </w:p>
    <w:p w14:paraId="0D29901D" w14:textId="06B3F473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 xml:space="preserve">c. Notifique por escrito sin </w:t>
      </w:r>
      <w:r w:rsidR="005C7D90" w:rsidRPr="00300912">
        <w:rPr>
          <w:rFonts w:ascii="Arial Nova Cond" w:hAnsi="Arial Nova Cond"/>
          <w:sz w:val="22"/>
          <w:szCs w:val="22"/>
          <w:lang w:val="es-MX"/>
        </w:rPr>
        <w:t>perjuicio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 de las que procedan conforme a las autoridades competentes.</w:t>
      </w:r>
    </w:p>
    <w:p w14:paraId="0E8A5791" w14:textId="77777777" w:rsidR="008025D2" w:rsidRPr="00300912" w:rsidRDefault="008025D2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sz w:val="22"/>
          <w:szCs w:val="22"/>
          <w:lang w:val="es-MX"/>
        </w:rPr>
        <w:t>d. Inicie dentro del marco de la legislación vigente toda acción jurídica que juzgue conveniente.</w:t>
      </w:r>
    </w:p>
    <w:p w14:paraId="4EB3376A" w14:textId="12AF3B24" w:rsidR="008025D2" w:rsidRPr="00300912" w:rsidRDefault="00736D34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 xml:space="preserve">Enterado de las disposiciones contenidas, </w:t>
      </w:r>
      <w:r w:rsidRPr="00300912">
        <w:rPr>
          <w:rFonts w:ascii="Arial Nova Cond" w:eastAsia="Arial" w:hAnsi="Arial Nova Cond" w:cs="Arial"/>
          <w:b/>
          <w:sz w:val="22"/>
          <w:szCs w:val="22"/>
          <w:lang w:val="es-MX"/>
        </w:rPr>
        <w:t>firmo</w:t>
      </w:r>
      <w:r w:rsidRPr="00300912">
        <w:rPr>
          <w:rFonts w:ascii="Arial Nova Cond" w:eastAsia="Arial" w:hAnsi="Arial Nova Cond" w:cs="Arial"/>
          <w:sz w:val="22"/>
          <w:szCs w:val="22"/>
          <w:lang w:val="es-MX"/>
        </w:rPr>
        <w:t xml:space="preserve"> o no de consentimiento, a las reglas en el presente reglamento, en el Estado de México, a</w:t>
      </w:r>
      <w:r w:rsidR="000F139A" w:rsidRPr="00300912">
        <w:rPr>
          <w:rFonts w:ascii="Arial Nova Cond" w:hAnsi="Arial Nova Cond"/>
          <w:sz w:val="22"/>
          <w:szCs w:val="22"/>
          <w:lang w:val="es-MX"/>
        </w:rPr>
        <w:t xml:space="preserve"> </w:t>
      </w:r>
      <w:sdt>
        <w:sdtPr>
          <w:rPr>
            <w:rFonts w:ascii="Arial Nova Cond" w:hAnsi="Arial Nova Cond"/>
            <w:sz w:val="22"/>
            <w:szCs w:val="22"/>
            <w:lang w:val="es-MX"/>
          </w:rPr>
          <w:id w:val="-563564671"/>
          <w:placeholder>
            <w:docPart w:val="DefaultPlaceholder_-1854013437"/>
          </w:placeholder>
          <w:showingPlcHdr/>
          <w:date w:fullDate="2025-03-31T00:00:00Z">
            <w:dateFormat w:val="dd/MM/yyyy"/>
            <w:lid w:val="es-MX"/>
            <w:storeMappedDataAs w:val="dateTime"/>
            <w:calendar w:val="gregorian"/>
          </w:date>
        </w:sdtPr>
        <w:sdtContent>
          <w:r w:rsidR="00D545CD" w:rsidRPr="008A2639">
            <w:rPr>
              <w:rStyle w:val="Textodelmarcadordeposicin"/>
            </w:rPr>
            <w:t>Haga clic aquí o pulse para escribir una fecha.</w:t>
          </w:r>
        </w:sdtContent>
      </w:sdt>
    </w:p>
    <w:p w14:paraId="7095BC55" w14:textId="77777777" w:rsidR="00C53338" w:rsidRPr="00300912" w:rsidRDefault="00C53338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1194E716" w14:textId="77777777" w:rsidR="007A2DCD" w:rsidRPr="00300912" w:rsidRDefault="007A2DCD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638AC2CB" w14:textId="77777777" w:rsidR="007A2DCD" w:rsidRPr="00300912" w:rsidRDefault="007A2DCD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E794154" w14:textId="77777777" w:rsidR="007A2DCD" w:rsidRPr="00300912" w:rsidRDefault="007A2DCD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4840AF3A" w14:textId="77777777" w:rsidR="007A2DCD" w:rsidRPr="00300912" w:rsidRDefault="007A2DCD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306471DD" w14:textId="77777777" w:rsidR="007A2DCD" w:rsidRPr="00300912" w:rsidRDefault="007A2DCD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1407"/>
        <w:gridCol w:w="4302"/>
      </w:tblGrid>
      <w:tr w:rsidR="00C922B3" w:rsidRPr="00300912" w14:paraId="3DAE75E5" w14:textId="77777777" w:rsidTr="00C922B3">
        <w:tc>
          <w:tcPr>
            <w:tcW w:w="3129" w:type="dxa"/>
            <w:tcBorders>
              <w:bottom w:val="single" w:sz="4" w:space="0" w:color="auto"/>
            </w:tcBorders>
          </w:tcPr>
          <w:p w14:paraId="5DFA7638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59BABB18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361AF7F7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104CE270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030F536F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725C262E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112552B5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  <w:p w14:paraId="45634A28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</w:tc>
        <w:tc>
          <w:tcPr>
            <w:tcW w:w="1407" w:type="dxa"/>
          </w:tcPr>
          <w:p w14:paraId="23256F68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14:paraId="0D20C83D" w14:textId="029EDA32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 xml:space="preserve">        </w:t>
            </w:r>
            <w:sdt>
              <w:sdtPr>
                <w:rPr>
                  <w:rFonts w:ascii="Arial Nova Cond" w:hAnsi="Arial Nova Cond"/>
                  <w:sz w:val="22"/>
                  <w:szCs w:val="22"/>
                  <w:lang w:val="es-MX"/>
                </w:rPr>
                <w:id w:val="-51893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0912">
                  <w:rPr>
                    <w:rFonts w:ascii="Segoe UI Symbol" w:eastAsia="MS Gothic" w:hAnsi="Segoe UI Symbol" w:cs="Segoe UI Symbol"/>
                    <w:sz w:val="22"/>
                    <w:szCs w:val="22"/>
                    <w:lang w:val="es-MX"/>
                  </w:rPr>
                  <w:t>☐</w:t>
                </w:r>
              </w:sdtContent>
            </w:sdt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 xml:space="preserve"> Acepto                </w:t>
            </w:r>
            <w:sdt>
              <w:sdtPr>
                <w:rPr>
                  <w:rFonts w:ascii="Arial Nova Cond" w:hAnsi="Arial Nova Cond"/>
                  <w:sz w:val="22"/>
                  <w:szCs w:val="22"/>
                  <w:lang w:val="es-MX"/>
                </w:rPr>
                <w:id w:val="82324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0912">
                  <w:rPr>
                    <w:rFonts w:ascii="Segoe UI Symbol" w:eastAsia="MS Gothic" w:hAnsi="Segoe UI Symbol" w:cs="Segoe UI Symbol"/>
                    <w:sz w:val="22"/>
                    <w:szCs w:val="22"/>
                    <w:lang w:val="es-MX"/>
                  </w:rPr>
                  <w:t>☐</w:t>
                </w:r>
              </w:sdtContent>
            </w:sdt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 xml:space="preserve">  No Acepto</w:t>
            </w:r>
          </w:p>
        </w:tc>
      </w:tr>
      <w:tr w:rsidR="00C922B3" w:rsidRPr="00300912" w14:paraId="08E5576E" w14:textId="77777777" w:rsidTr="00C922B3">
        <w:tc>
          <w:tcPr>
            <w:tcW w:w="3129" w:type="dxa"/>
            <w:tcBorders>
              <w:top w:val="single" w:sz="4" w:space="0" w:color="auto"/>
            </w:tcBorders>
          </w:tcPr>
          <w:p w14:paraId="68EDB2B2" w14:textId="61F5BAF2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>Representante Legal OCP MM</w:t>
            </w:r>
          </w:p>
        </w:tc>
        <w:tc>
          <w:tcPr>
            <w:tcW w:w="1407" w:type="dxa"/>
          </w:tcPr>
          <w:p w14:paraId="354AE47A" w14:textId="77777777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</w:p>
        </w:tc>
        <w:tc>
          <w:tcPr>
            <w:tcW w:w="4302" w:type="dxa"/>
            <w:tcBorders>
              <w:top w:val="single" w:sz="4" w:space="0" w:color="auto"/>
            </w:tcBorders>
          </w:tcPr>
          <w:p w14:paraId="01ED5512" w14:textId="6E2FA7F2" w:rsidR="00C922B3" w:rsidRPr="00300912" w:rsidRDefault="00C922B3" w:rsidP="003F5EE2">
            <w:pPr>
              <w:jc w:val="both"/>
              <w:rPr>
                <w:rFonts w:ascii="Arial Nova Cond" w:hAnsi="Arial Nova Cond"/>
                <w:sz w:val="22"/>
                <w:szCs w:val="22"/>
                <w:lang w:val="es-MX"/>
              </w:rPr>
            </w:pPr>
            <w:r w:rsidRPr="00300912">
              <w:rPr>
                <w:rFonts w:ascii="Arial Nova Cond" w:hAnsi="Arial Nova Cond"/>
                <w:sz w:val="22"/>
                <w:szCs w:val="22"/>
                <w:lang w:val="es-MX"/>
              </w:rPr>
              <w:t>Representante Legal “Cliente”</w:t>
            </w:r>
          </w:p>
        </w:tc>
      </w:tr>
    </w:tbl>
    <w:p w14:paraId="12DC57D2" w14:textId="3B95B284" w:rsidR="00E543E3" w:rsidRPr="00300912" w:rsidRDefault="00E543E3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</w:p>
    <w:p w14:paraId="6F9945FD" w14:textId="7427B8CD" w:rsidR="00C922B3" w:rsidRPr="00300912" w:rsidRDefault="00C922B3" w:rsidP="003F5EE2">
      <w:pPr>
        <w:jc w:val="both"/>
        <w:rPr>
          <w:rFonts w:ascii="Arial Nova Cond" w:hAnsi="Arial Nova Cond"/>
          <w:sz w:val="22"/>
          <w:szCs w:val="22"/>
          <w:lang w:val="es-MX"/>
        </w:rPr>
      </w:pPr>
      <w:r w:rsidRPr="00300912">
        <w:rPr>
          <w:rFonts w:ascii="Arial Nova Cond" w:hAnsi="Arial Nova Cond"/>
          <w:b/>
          <w:bCs/>
          <w:sz w:val="22"/>
          <w:szCs w:val="22"/>
          <w:lang w:val="es-MX"/>
        </w:rPr>
        <w:t>NOTA: En caso de No aceptar, el producto certificado no debe ostentar la marca de certificación</w:t>
      </w:r>
      <w:r w:rsidRPr="00300912">
        <w:rPr>
          <w:rFonts w:ascii="Arial Nova Cond" w:hAnsi="Arial Nova Cond"/>
          <w:sz w:val="22"/>
          <w:szCs w:val="22"/>
          <w:lang w:val="es-MX"/>
        </w:rPr>
        <w:t xml:space="preserve">. </w:t>
      </w:r>
    </w:p>
    <w:sectPr w:rsidR="00C922B3" w:rsidRPr="0030091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6E84" w14:textId="77777777" w:rsidR="00CB5930" w:rsidRDefault="00CB5930">
      <w:r>
        <w:separator/>
      </w:r>
    </w:p>
  </w:endnote>
  <w:endnote w:type="continuationSeparator" w:id="0">
    <w:p w14:paraId="53BCB2FD" w14:textId="77777777" w:rsidR="00CB5930" w:rsidRDefault="00CB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71F4" w14:textId="77777777" w:rsidR="00753D85" w:rsidRDefault="00E8545C">
    <w:pPr>
      <w:pStyle w:val="Piedepgina"/>
    </w:pPr>
    <w:r>
      <w:rPr>
        <w:noProof/>
      </w:rPr>
      <w:drawing>
        <wp:inline distT="0" distB="0" distL="0" distR="0" wp14:anchorId="0BB884BB" wp14:editId="40C89EE0">
          <wp:extent cx="5610225" cy="142875"/>
          <wp:effectExtent l="0" t="0" r="9525" b="9525"/>
          <wp:docPr id="17506789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3E5D" w14:textId="77777777" w:rsidR="00CB5930" w:rsidRDefault="00CB5930">
      <w:r>
        <w:separator/>
      </w:r>
    </w:p>
  </w:footnote>
  <w:footnote w:type="continuationSeparator" w:id="0">
    <w:p w14:paraId="1108BD0C" w14:textId="77777777" w:rsidR="00CB5930" w:rsidRDefault="00CB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AF4E" w14:textId="45F87350" w:rsidR="009B7EF9" w:rsidRDefault="00000000">
    <w:pPr>
      <w:pStyle w:val="Encabezado"/>
    </w:pPr>
    <w:r>
      <w:rPr>
        <w:noProof/>
        <w14:ligatures w14:val="standardContextual"/>
      </w:rPr>
      <w:pict w14:anchorId="676C8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962844" o:spid="_x0000_s1026" type="#_x0000_t75" style="position:absolute;margin-left:0;margin-top:0;width:441.7pt;height:278.2pt;z-index:-251657216;mso-position-horizontal:center;mso-position-horizontal-relative:margin;mso-position-vertical:center;mso-position-vertical-relative:margin" o:allowincell="f">
          <v:imagedata r:id="rId1" o:title="M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80"/>
      <w:gridCol w:w="4819"/>
      <w:gridCol w:w="2029"/>
    </w:tblGrid>
    <w:tr w:rsidR="00B1750A" w:rsidRPr="005D4BCC" w14:paraId="4193BCB9" w14:textId="77777777" w:rsidTr="008C3650">
      <w:sdt>
        <w:sdtPr>
          <w:rPr>
            <w:lang w:val="es-MX"/>
          </w:rPr>
          <w:id w:val="406577980"/>
          <w:picture/>
        </w:sdtPr>
        <w:sdtContent>
          <w:tc>
            <w:tcPr>
              <w:tcW w:w="1980" w:type="dxa"/>
              <w:vMerge w:val="restart"/>
              <w:vAlign w:val="center"/>
            </w:tcPr>
            <w:p w14:paraId="6A39EE99" w14:textId="77777777" w:rsidR="00753D85" w:rsidRPr="005D4BCC" w:rsidRDefault="00E8545C" w:rsidP="008C3650">
              <w:pPr>
                <w:pStyle w:val="Encabezado"/>
                <w:jc w:val="center"/>
                <w:rPr>
                  <w:lang w:val="es-MX"/>
                </w:rPr>
              </w:pPr>
              <w:r w:rsidRPr="005D4BCC">
                <w:rPr>
                  <w:noProof/>
                  <w:lang w:val="es-MX"/>
                </w:rPr>
                <w:drawing>
                  <wp:inline distT="0" distB="0" distL="0" distR="0" wp14:anchorId="0C369107" wp14:editId="5544CAB4">
                    <wp:extent cx="939800" cy="591942"/>
                    <wp:effectExtent l="0" t="0" r="0" b="0"/>
                    <wp:docPr id="2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9800" cy="591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19" w:type="dxa"/>
        </w:tcPr>
        <w:p w14:paraId="4B836522" w14:textId="7B5A1F80" w:rsidR="00753D85" w:rsidRPr="005D4BCC" w:rsidRDefault="00E8545C" w:rsidP="00B419E7">
          <w:pPr>
            <w:pStyle w:val="Encabezado"/>
            <w:jc w:val="center"/>
            <w:rPr>
              <w:rFonts w:ascii="Arial Nova Cond" w:hAnsi="Arial Nova Cond"/>
              <w:b/>
              <w:bCs/>
              <w:lang w:val="es-MX"/>
            </w:rPr>
          </w:pPr>
          <w:r w:rsidRPr="005D4BCC">
            <w:rPr>
              <w:rFonts w:ascii="Arial Nova Cond" w:hAnsi="Arial Nova Cond"/>
              <w:b/>
              <w:bCs/>
              <w:sz w:val="28"/>
              <w:szCs w:val="28"/>
              <w:lang w:val="es-MX"/>
            </w:rPr>
            <w:t xml:space="preserve">U.V. </w:t>
          </w:r>
          <w:r w:rsidR="005D4BCC" w:rsidRPr="005D4BCC">
            <w:rPr>
              <w:rFonts w:ascii="Arial Nova Cond" w:hAnsi="Arial Nova Cond"/>
              <w:b/>
              <w:bCs/>
              <w:sz w:val="28"/>
              <w:szCs w:val="28"/>
              <w:lang w:val="es-MX"/>
            </w:rPr>
            <w:t>Márquez</w:t>
          </w:r>
          <w:r w:rsidRPr="005D4BCC">
            <w:rPr>
              <w:rFonts w:ascii="Arial Nova Cond" w:hAnsi="Arial Nova Cond"/>
              <w:b/>
              <w:bCs/>
              <w:sz w:val="28"/>
              <w:szCs w:val="28"/>
              <w:lang w:val="es-MX"/>
            </w:rPr>
            <w:t xml:space="preserve"> y Moncada, S.A. de C.V.</w:t>
          </w:r>
        </w:p>
      </w:tc>
      <w:tc>
        <w:tcPr>
          <w:tcW w:w="2029" w:type="dxa"/>
          <w:vMerge w:val="restart"/>
          <w:vAlign w:val="center"/>
        </w:tcPr>
        <w:p w14:paraId="0ACBA55E" w14:textId="77B3990A" w:rsidR="00753D85" w:rsidRPr="005D4BCC" w:rsidRDefault="008B3387" w:rsidP="00B1750A">
          <w:pPr>
            <w:pStyle w:val="Encabezado"/>
            <w:jc w:val="center"/>
            <w:rPr>
              <w:lang w:val="es-MX"/>
            </w:rPr>
          </w:pPr>
          <w:bookmarkStart w:id="4" w:name="_Hlk194053780"/>
          <w:r w:rsidRPr="005D4BCC">
            <w:rPr>
              <w:rFonts w:ascii="Arial Nova Cond" w:hAnsi="Arial Nova Cond"/>
              <w:lang w:val="es-MX"/>
            </w:rPr>
            <w:t>D</w:t>
          </w:r>
          <w:r w:rsidR="00537C07" w:rsidRPr="005D4BCC">
            <w:rPr>
              <w:rFonts w:ascii="Arial Nova Cond" w:hAnsi="Arial Nova Cond"/>
              <w:lang w:val="es-MX"/>
            </w:rPr>
            <w:t>-</w:t>
          </w:r>
          <w:r w:rsidR="001F1395" w:rsidRPr="005D4BCC">
            <w:rPr>
              <w:rFonts w:ascii="Arial Nova Cond" w:hAnsi="Arial Nova Cond"/>
              <w:lang w:val="es-MX"/>
            </w:rPr>
            <w:t>SG</w:t>
          </w:r>
          <w:r w:rsidR="008C3650" w:rsidRPr="005D4BCC">
            <w:rPr>
              <w:rFonts w:ascii="Arial Nova Cond" w:hAnsi="Arial Nova Cond"/>
              <w:lang w:val="es-MX"/>
            </w:rPr>
            <w:t>-</w:t>
          </w:r>
          <w:r w:rsidR="00E8545C" w:rsidRPr="005D4BCC">
            <w:rPr>
              <w:rFonts w:ascii="Arial Nova Cond" w:hAnsi="Arial Nova Cond"/>
              <w:lang w:val="es-MX"/>
            </w:rPr>
            <w:t>MM</w:t>
          </w:r>
          <w:r w:rsidR="00537C07" w:rsidRPr="005D4BCC">
            <w:rPr>
              <w:rFonts w:ascii="Arial Nova Cond" w:hAnsi="Arial Nova Cond"/>
              <w:lang w:val="es-MX"/>
            </w:rPr>
            <w:t>0</w:t>
          </w:r>
          <w:r w:rsidR="001F1395" w:rsidRPr="005D4BCC">
            <w:rPr>
              <w:rFonts w:ascii="Arial Nova Cond" w:hAnsi="Arial Nova Cond"/>
              <w:lang w:val="es-MX"/>
            </w:rPr>
            <w:t>4</w:t>
          </w:r>
          <w:r w:rsidR="00E8545C" w:rsidRPr="005D4BCC">
            <w:rPr>
              <w:rFonts w:ascii="Arial Nova Cond" w:hAnsi="Arial Nova Cond"/>
              <w:lang w:val="es-MX"/>
            </w:rPr>
            <w:t>-</w:t>
          </w:r>
          <w:r w:rsidR="0099748B" w:rsidRPr="005D4BCC">
            <w:rPr>
              <w:rFonts w:ascii="Arial Nova Cond" w:hAnsi="Arial Nova Cond"/>
              <w:lang w:val="es-MX"/>
            </w:rPr>
            <w:t>0</w:t>
          </w:r>
          <w:r w:rsidR="001F1395" w:rsidRPr="005D4BCC">
            <w:rPr>
              <w:rFonts w:ascii="Arial Nova Cond" w:hAnsi="Arial Nova Cond"/>
              <w:lang w:val="es-MX"/>
            </w:rPr>
            <w:t>1</w:t>
          </w:r>
          <w:bookmarkEnd w:id="4"/>
        </w:p>
      </w:tc>
    </w:tr>
    <w:tr w:rsidR="00B1750A" w:rsidRPr="005D4BCC" w14:paraId="741C8C82" w14:textId="77777777" w:rsidTr="00B419E7">
      <w:trPr>
        <w:trHeight w:val="230"/>
      </w:trPr>
      <w:tc>
        <w:tcPr>
          <w:tcW w:w="1980" w:type="dxa"/>
          <w:vMerge/>
        </w:tcPr>
        <w:p w14:paraId="5BBBDA2D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4819" w:type="dxa"/>
          <w:vMerge w:val="restart"/>
          <w:vAlign w:val="center"/>
        </w:tcPr>
        <w:p w14:paraId="3615A667" w14:textId="68B2658F" w:rsidR="00C07F5C" w:rsidRPr="005D4BCC" w:rsidRDefault="001F1395" w:rsidP="0030424B">
          <w:pPr>
            <w:pStyle w:val="Encabezado"/>
            <w:jc w:val="center"/>
            <w:rPr>
              <w:rFonts w:ascii="Arial Nova Cond" w:hAnsi="Arial Nova Cond"/>
              <w:lang w:val="es-MX"/>
            </w:rPr>
          </w:pPr>
          <w:r w:rsidRPr="005D4BCC">
            <w:rPr>
              <w:rFonts w:ascii="Arial Nova Cond" w:hAnsi="Arial Nova Cond"/>
              <w:lang w:val="es-MX"/>
            </w:rPr>
            <w:t>REGLAMENTO DE USO DE LA MARCA DE CERTIFICACION</w:t>
          </w:r>
        </w:p>
      </w:tc>
      <w:tc>
        <w:tcPr>
          <w:tcW w:w="2029" w:type="dxa"/>
          <w:vMerge/>
          <w:vAlign w:val="center"/>
        </w:tcPr>
        <w:p w14:paraId="779D99A7" w14:textId="77777777" w:rsidR="00753D85" w:rsidRPr="005D4BCC" w:rsidRDefault="00753D85" w:rsidP="00B419E7">
          <w:pPr>
            <w:pStyle w:val="Encabezado"/>
            <w:jc w:val="center"/>
            <w:rPr>
              <w:rFonts w:ascii="Arial Nova Cond" w:hAnsi="Arial Nova Cond"/>
              <w:lang w:val="es-MX"/>
            </w:rPr>
          </w:pPr>
        </w:p>
      </w:tc>
    </w:tr>
    <w:tr w:rsidR="00B51EFB" w:rsidRPr="005D4BCC" w14:paraId="67D8DC8E" w14:textId="77777777" w:rsidTr="00B419E7">
      <w:tc>
        <w:tcPr>
          <w:tcW w:w="1980" w:type="dxa"/>
          <w:vMerge/>
        </w:tcPr>
        <w:p w14:paraId="06474659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4819" w:type="dxa"/>
          <w:vMerge/>
        </w:tcPr>
        <w:p w14:paraId="77628631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2029" w:type="dxa"/>
          <w:vAlign w:val="center"/>
        </w:tcPr>
        <w:p w14:paraId="19C2F90B" w14:textId="5EB7E7BB" w:rsidR="00753D85" w:rsidRPr="005D4BCC" w:rsidRDefault="005D4BCC" w:rsidP="00B419E7">
          <w:pPr>
            <w:pStyle w:val="Encabezado"/>
            <w:jc w:val="center"/>
            <w:rPr>
              <w:rFonts w:ascii="Arial Nova Cond" w:hAnsi="Arial Nova Cond"/>
              <w:lang w:val="es-MX"/>
            </w:rPr>
          </w:pPr>
          <w:r w:rsidRPr="005D4BCC">
            <w:rPr>
              <w:rFonts w:ascii="Arial Nova Cond" w:hAnsi="Arial Nova Cond"/>
              <w:lang w:val="es-MX"/>
            </w:rPr>
            <w:t>Versión</w:t>
          </w:r>
          <w:r w:rsidR="00E8545C" w:rsidRPr="005D4BCC">
            <w:rPr>
              <w:rFonts w:ascii="Arial Nova Cond" w:hAnsi="Arial Nova Cond"/>
              <w:lang w:val="es-MX"/>
            </w:rPr>
            <w:t>: 0</w:t>
          </w:r>
          <w:r w:rsidR="00D867D1">
            <w:rPr>
              <w:rFonts w:ascii="Arial Nova Cond" w:hAnsi="Arial Nova Cond"/>
              <w:lang w:val="es-MX"/>
            </w:rPr>
            <w:t>1</w:t>
          </w:r>
        </w:p>
      </w:tc>
    </w:tr>
    <w:tr w:rsidR="00B51EFB" w:rsidRPr="005D4BCC" w14:paraId="6525B7DA" w14:textId="77777777" w:rsidTr="00B419E7">
      <w:tc>
        <w:tcPr>
          <w:tcW w:w="1980" w:type="dxa"/>
          <w:vMerge/>
        </w:tcPr>
        <w:p w14:paraId="05923152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4819" w:type="dxa"/>
          <w:vMerge/>
        </w:tcPr>
        <w:p w14:paraId="547AC252" w14:textId="77777777" w:rsidR="00753D85" w:rsidRPr="005D4BCC" w:rsidRDefault="00753D85">
          <w:pPr>
            <w:pStyle w:val="Encabezado"/>
            <w:rPr>
              <w:lang w:val="es-MX"/>
            </w:rPr>
          </w:pPr>
        </w:p>
      </w:tc>
      <w:tc>
        <w:tcPr>
          <w:tcW w:w="2029" w:type="dxa"/>
          <w:vAlign w:val="center"/>
        </w:tcPr>
        <w:p w14:paraId="047DB216" w14:textId="72B7777E" w:rsidR="00753D85" w:rsidRPr="005D4BCC" w:rsidRDefault="00E8545C" w:rsidP="00B419E7">
          <w:pPr>
            <w:pStyle w:val="Encabezado"/>
            <w:jc w:val="center"/>
            <w:rPr>
              <w:rFonts w:ascii="Arial Nova Cond" w:hAnsi="Arial Nova Cond"/>
              <w:lang w:val="es-MX"/>
            </w:rPr>
          </w:pPr>
          <w:r w:rsidRPr="005D4BCC">
            <w:rPr>
              <w:rFonts w:ascii="Arial Nova Cond" w:hAnsi="Arial Nova Cond"/>
              <w:lang w:val="es-MX"/>
            </w:rPr>
            <w:t xml:space="preserve">Fecha de </w:t>
          </w:r>
          <w:r w:rsidR="005D4BCC" w:rsidRPr="005D4BCC">
            <w:rPr>
              <w:rFonts w:ascii="Arial Nova Cond" w:hAnsi="Arial Nova Cond"/>
              <w:lang w:val="es-MX"/>
            </w:rPr>
            <w:t>elaboración</w:t>
          </w:r>
          <w:r w:rsidRPr="005D4BCC">
            <w:rPr>
              <w:rFonts w:ascii="Arial Nova Cond" w:hAnsi="Arial Nova Cond"/>
              <w:lang w:val="es-MX"/>
            </w:rPr>
            <w:t>: Julio 2024</w:t>
          </w:r>
        </w:p>
      </w:tc>
    </w:tr>
  </w:tbl>
  <w:p w14:paraId="730B196F" w14:textId="3ED47F4F" w:rsidR="00753D85" w:rsidRPr="005D4BCC" w:rsidRDefault="00753D85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09A1" w14:textId="01D66BAD" w:rsidR="009B7EF9" w:rsidRDefault="00000000">
    <w:pPr>
      <w:pStyle w:val="Encabezado"/>
    </w:pPr>
    <w:r>
      <w:rPr>
        <w:noProof/>
        <w14:ligatures w14:val="standardContextual"/>
      </w:rPr>
      <w:pict w14:anchorId="19ED7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962843" o:spid="_x0000_s1025" type="#_x0000_t75" style="position:absolute;margin-left:0;margin-top:0;width:441.7pt;height:278.2pt;z-index:-251658240;mso-position-horizontal:center;mso-position-horizontal-relative:margin;mso-position-vertical:center;mso-position-vertical-relative:margin" o:allowincell="f">
          <v:imagedata r:id="rId1" o:title="M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62C"/>
    <w:multiLevelType w:val="hybridMultilevel"/>
    <w:tmpl w:val="08947D3A"/>
    <w:lvl w:ilvl="0" w:tplc="09EC1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02D19"/>
    <w:multiLevelType w:val="hybridMultilevel"/>
    <w:tmpl w:val="425060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4A4A"/>
    <w:multiLevelType w:val="hybridMultilevel"/>
    <w:tmpl w:val="36269A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0E51"/>
    <w:multiLevelType w:val="hybridMultilevel"/>
    <w:tmpl w:val="FC726A1A"/>
    <w:lvl w:ilvl="0" w:tplc="09D6A972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36790EC9"/>
    <w:multiLevelType w:val="hybridMultilevel"/>
    <w:tmpl w:val="B77EE36E"/>
    <w:lvl w:ilvl="0" w:tplc="4C642B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173E7F"/>
    <w:multiLevelType w:val="hybridMultilevel"/>
    <w:tmpl w:val="068EF1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77AE"/>
    <w:multiLevelType w:val="hybridMultilevel"/>
    <w:tmpl w:val="27567D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6FF5"/>
    <w:multiLevelType w:val="hybridMultilevel"/>
    <w:tmpl w:val="525266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A52B0"/>
    <w:multiLevelType w:val="hybridMultilevel"/>
    <w:tmpl w:val="A81E28B2"/>
    <w:lvl w:ilvl="0" w:tplc="2AA2F9B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FA46027"/>
    <w:multiLevelType w:val="hybridMultilevel"/>
    <w:tmpl w:val="4B06A884"/>
    <w:lvl w:ilvl="0" w:tplc="A8D2302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D647108"/>
    <w:multiLevelType w:val="hybridMultilevel"/>
    <w:tmpl w:val="4CBE9218"/>
    <w:lvl w:ilvl="0" w:tplc="9FB2037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2A5019"/>
    <w:multiLevelType w:val="multilevel"/>
    <w:tmpl w:val="02B4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429278174">
    <w:abstractNumId w:val="11"/>
  </w:num>
  <w:num w:numId="2" w16cid:durableId="1289700707">
    <w:abstractNumId w:val="1"/>
  </w:num>
  <w:num w:numId="3" w16cid:durableId="2034457311">
    <w:abstractNumId w:val="9"/>
  </w:num>
  <w:num w:numId="4" w16cid:durableId="1990862796">
    <w:abstractNumId w:val="8"/>
  </w:num>
  <w:num w:numId="5" w16cid:durableId="96221380">
    <w:abstractNumId w:val="3"/>
  </w:num>
  <w:num w:numId="6" w16cid:durableId="575361859">
    <w:abstractNumId w:val="4"/>
  </w:num>
  <w:num w:numId="7" w16cid:durableId="2077169094">
    <w:abstractNumId w:val="7"/>
  </w:num>
  <w:num w:numId="8" w16cid:durableId="1455247510">
    <w:abstractNumId w:val="0"/>
  </w:num>
  <w:num w:numId="9" w16cid:durableId="2087610280">
    <w:abstractNumId w:val="5"/>
  </w:num>
  <w:num w:numId="10" w16cid:durableId="1739011071">
    <w:abstractNumId w:val="2"/>
  </w:num>
  <w:num w:numId="11" w16cid:durableId="1820266311">
    <w:abstractNumId w:val="6"/>
  </w:num>
  <w:num w:numId="12" w16cid:durableId="389619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dYPfnIwAzQvxn6SeTkadHzPVUvN9x2jXErwtSTw6mTI+GhIKQHcRbeNqCnYy0rp5zFTt32SJ7xml0DqhBHrHg==" w:salt="MHBirCMT72ip8+2nnQMxv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40"/>
    <w:rsid w:val="00001673"/>
    <w:rsid w:val="0000495F"/>
    <w:rsid w:val="00012160"/>
    <w:rsid w:val="00015B2C"/>
    <w:rsid w:val="00015EDA"/>
    <w:rsid w:val="00026DF8"/>
    <w:rsid w:val="0004143C"/>
    <w:rsid w:val="00042B4B"/>
    <w:rsid w:val="00044925"/>
    <w:rsid w:val="00046414"/>
    <w:rsid w:val="00047270"/>
    <w:rsid w:val="00052AD3"/>
    <w:rsid w:val="000536E1"/>
    <w:rsid w:val="000849FF"/>
    <w:rsid w:val="00086F38"/>
    <w:rsid w:val="00087E6D"/>
    <w:rsid w:val="000932D0"/>
    <w:rsid w:val="000A36DE"/>
    <w:rsid w:val="000A380B"/>
    <w:rsid w:val="000A4BBE"/>
    <w:rsid w:val="000B16DE"/>
    <w:rsid w:val="000B1925"/>
    <w:rsid w:val="000B3F28"/>
    <w:rsid w:val="000B4BBE"/>
    <w:rsid w:val="000B59C0"/>
    <w:rsid w:val="000B5E0A"/>
    <w:rsid w:val="000D251F"/>
    <w:rsid w:val="000E00B5"/>
    <w:rsid w:val="000E0D5D"/>
    <w:rsid w:val="000E3E33"/>
    <w:rsid w:val="000F139A"/>
    <w:rsid w:val="000F29AD"/>
    <w:rsid w:val="00101027"/>
    <w:rsid w:val="0010271D"/>
    <w:rsid w:val="00104FD8"/>
    <w:rsid w:val="0011059D"/>
    <w:rsid w:val="0011599E"/>
    <w:rsid w:val="00115B75"/>
    <w:rsid w:val="00121B2F"/>
    <w:rsid w:val="001242A8"/>
    <w:rsid w:val="00127FAB"/>
    <w:rsid w:val="00135CC9"/>
    <w:rsid w:val="00140DBF"/>
    <w:rsid w:val="00142841"/>
    <w:rsid w:val="001466FC"/>
    <w:rsid w:val="00146B50"/>
    <w:rsid w:val="00157C18"/>
    <w:rsid w:val="00161B5F"/>
    <w:rsid w:val="001636C4"/>
    <w:rsid w:val="00164115"/>
    <w:rsid w:val="00165304"/>
    <w:rsid w:val="001771B6"/>
    <w:rsid w:val="00185D43"/>
    <w:rsid w:val="00187909"/>
    <w:rsid w:val="00191F6E"/>
    <w:rsid w:val="001A5BDF"/>
    <w:rsid w:val="001A7ED4"/>
    <w:rsid w:val="001B130E"/>
    <w:rsid w:val="001B626F"/>
    <w:rsid w:val="001B704E"/>
    <w:rsid w:val="001C17AA"/>
    <w:rsid w:val="001C614F"/>
    <w:rsid w:val="001D1229"/>
    <w:rsid w:val="001E15AB"/>
    <w:rsid w:val="001E163D"/>
    <w:rsid w:val="001E1FD0"/>
    <w:rsid w:val="001E5300"/>
    <w:rsid w:val="001F04CF"/>
    <w:rsid w:val="001F1395"/>
    <w:rsid w:val="001F5676"/>
    <w:rsid w:val="001F720F"/>
    <w:rsid w:val="00201078"/>
    <w:rsid w:val="00201457"/>
    <w:rsid w:val="0021201E"/>
    <w:rsid w:val="0021376B"/>
    <w:rsid w:val="00216669"/>
    <w:rsid w:val="00220826"/>
    <w:rsid w:val="00223B8B"/>
    <w:rsid w:val="002260CC"/>
    <w:rsid w:val="002414C9"/>
    <w:rsid w:val="002532E6"/>
    <w:rsid w:val="00260D72"/>
    <w:rsid w:val="00261593"/>
    <w:rsid w:val="00261C3A"/>
    <w:rsid w:val="00264846"/>
    <w:rsid w:val="00265504"/>
    <w:rsid w:val="00270136"/>
    <w:rsid w:val="00275B29"/>
    <w:rsid w:val="00277886"/>
    <w:rsid w:val="002825AA"/>
    <w:rsid w:val="00285C24"/>
    <w:rsid w:val="0028694A"/>
    <w:rsid w:val="00286F14"/>
    <w:rsid w:val="00290057"/>
    <w:rsid w:val="002A662D"/>
    <w:rsid w:val="002B03C1"/>
    <w:rsid w:val="002B618B"/>
    <w:rsid w:val="002C50C7"/>
    <w:rsid w:val="002C5D2F"/>
    <w:rsid w:val="002C7C95"/>
    <w:rsid w:val="002D1206"/>
    <w:rsid w:val="002D2C73"/>
    <w:rsid w:val="002D6C5E"/>
    <w:rsid w:val="002D786A"/>
    <w:rsid w:val="002E02A5"/>
    <w:rsid w:val="002E1617"/>
    <w:rsid w:val="002E1F25"/>
    <w:rsid w:val="002E2537"/>
    <w:rsid w:val="002E2891"/>
    <w:rsid w:val="002E3D5A"/>
    <w:rsid w:val="002F3053"/>
    <w:rsid w:val="002F6128"/>
    <w:rsid w:val="002F7AF2"/>
    <w:rsid w:val="00300912"/>
    <w:rsid w:val="00303950"/>
    <w:rsid w:val="0030424B"/>
    <w:rsid w:val="0030522D"/>
    <w:rsid w:val="00307C61"/>
    <w:rsid w:val="0031297D"/>
    <w:rsid w:val="003133B3"/>
    <w:rsid w:val="00323528"/>
    <w:rsid w:val="00325463"/>
    <w:rsid w:val="00332D66"/>
    <w:rsid w:val="00335CAD"/>
    <w:rsid w:val="00353A56"/>
    <w:rsid w:val="00355B66"/>
    <w:rsid w:val="00367034"/>
    <w:rsid w:val="003722BE"/>
    <w:rsid w:val="00384270"/>
    <w:rsid w:val="00384D3A"/>
    <w:rsid w:val="00390F27"/>
    <w:rsid w:val="00390FFD"/>
    <w:rsid w:val="00393E7C"/>
    <w:rsid w:val="003A3DE2"/>
    <w:rsid w:val="003A4D1F"/>
    <w:rsid w:val="003A4E84"/>
    <w:rsid w:val="003A68F2"/>
    <w:rsid w:val="003C309A"/>
    <w:rsid w:val="003C7C16"/>
    <w:rsid w:val="003D69CE"/>
    <w:rsid w:val="003D7A8C"/>
    <w:rsid w:val="003E382D"/>
    <w:rsid w:val="003E4B89"/>
    <w:rsid w:val="003E67BA"/>
    <w:rsid w:val="003E7E87"/>
    <w:rsid w:val="003F4312"/>
    <w:rsid w:val="003F5EE2"/>
    <w:rsid w:val="003F6117"/>
    <w:rsid w:val="00403D1B"/>
    <w:rsid w:val="00405940"/>
    <w:rsid w:val="004075F4"/>
    <w:rsid w:val="00407B10"/>
    <w:rsid w:val="00410886"/>
    <w:rsid w:val="00411AE3"/>
    <w:rsid w:val="004331D3"/>
    <w:rsid w:val="004363FA"/>
    <w:rsid w:val="00442E95"/>
    <w:rsid w:val="00444166"/>
    <w:rsid w:val="004460B8"/>
    <w:rsid w:val="00450096"/>
    <w:rsid w:val="00451A9A"/>
    <w:rsid w:val="004545DC"/>
    <w:rsid w:val="00455DC5"/>
    <w:rsid w:val="004634EE"/>
    <w:rsid w:val="00467111"/>
    <w:rsid w:val="004708C3"/>
    <w:rsid w:val="0047543F"/>
    <w:rsid w:val="004801AA"/>
    <w:rsid w:val="0048189D"/>
    <w:rsid w:val="0048317C"/>
    <w:rsid w:val="00494DDB"/>
    <w:rsid w:val="004A2C2F"/>
    <w:rsid w:val="004A3C82"/>
    <w:rsid w:val="004A435E"/>
    <w:rsid w:val="004C405A"/>
    <w:rsid w:val="004C4130"/>
    <w:rsid w:val="004D5828"/>
    <w:rsid w:val="004E12BE"/>
    <w:rsid w:val="004F3195"/>
    <w:rsid w:val="004F576D"/>
    <w:rsid w:val="00500127"/>
    <w:rsid w:val="00504F8C"/>
    <w:rsid w:val="00507CE3"/>
    <w:rsid w:val="00510027"/>
    <w:rsid w:val="0051167F"/>
    <w:rsid w:val="005155A1"/>
    <w:rsid w:val="0051616C"/>
    <w:rsid w:val="00525971"/>
    <w:rsid w:val="0053026E"/>
    <w:rsid w:val="005305B0"/>
    <w:rsid w:val="00537C07"/>
    <w:rsid w:val="005407E2"/>
    <w:rsid w:val="0055626D"/>
    <w:rsid w:val="00574868"/>
    <w:rsid w:val="0057761B"/>
    <w:rsid w:val="00586ABF"/>
    <w:rsid w:val="00591417"/>
    <w:rsid w:val="00595940"/>
    <w:rsid w:val="00597E7C"/>
    <w:rsid w:val="005A00D0"/>
    <w:rsid w:val="005B01FD"/>
    <w:rsid w:val="005B4BBE"/>
    <w:rsid w:val="005B5854"/>
    <w:rsid w:val="005B7990"/>
    <w:rsid w:val="005C7D90"/>
    <w:rsid w:val="005D1544"/>
    <w:rsid w:val="005D4BCC"/>
    <w:rsid w:val="005D4D86"/>
    <w:rsid w:val="005E49C9"/>
    <w:rsid w:val="005E7619"/>
    <w:rsid w:val="005F39C1"/>
    <w:rsid w:val="005F73BF"/>
    <w:rsid w:val="0060114E"/>
    <w:rsid w:val="006146CA"/>
    <w:rsid w:val="00617257"/>
    <w:rsid w:val="006307BB"/>
    <w:rsid w:val="00640ACE"/>
    <w:rsid w:val="0066185E"/>
    <w:rsid w:val="00665BC8"/>
    <w:rsid w:val="00670913"/>
    <w:rsid w:val="006728B7"/>
    <w:rsid w:val="00674072"/>
    <w:rsid w:val="00680A48"/>
    <w:rsid w:val="00681CE5"/>
    <w:rsid w:val="00687232"/>
    <w:rsid w:val="0069268F"/>
    <w:rsid w:val="006932AF"/>
    <w:rsid w:val="00695A4D"/>
    <w:rsid w:val="0069657E"/>
    <w:rsid w:val="006A0BB2"/>
    <w:rsid w:val="006A4AE0"/>
    <w:rsid w:val="006B222E"/>
    <w:rsid w:val="006B3DC5"/>
    <w:rsid w:val="006C154F"/>
    <w:rsid w:val="006C2852"/>
    <w:rsid w:val="006C79A8"/>
    <w:rsid w:val="006C79B7"/>
    <w:rsid w:val="006D5DCB"/>
    <w:rsid w:val="006E1D17"/>
    <w:rsid w:val="006E1F91"/>
    <w:rsid w:val="006E442D"/>
    <w:rsid w:val="006E6B7E"/>
    <w:rsid w:val="006F49BF"/>
    <w:rsid w:val="00701884"/>
    <w:rsid w:val="00702BE8"/>
    <w:rsid w:val="00704621"/>
    <w:rsid w:val="00707B36"/>
    <w:rsid w:val="0071359C"/>
    <w:rsid w:val="007202B3"/>
    <w:rsid w:val="00722400"/>
    <w:rsid w:val="007266C8"/>
    <w:rsid w:val="007267BA"/>
    <w:rsid w:val="007307DC"/>
    <w:rsid w:val="00733562"/>
    <w:rsid w:val="00733579"/>
    <w:rsid w:val="00736D34"/>
    <w:rsid w:val="00736E84"/>
    <w:rsid w:val="00742388"/>
    <w:rsid w:val="00742F16"/>
    <w:rsid w:val="00744054"/>
    <w:rsid w:val="00751801"/>
    <w:rsid w:val="00753D85"/>
    <w:rsid w:val="00761D0A"/>
    <w:rsid w:val="00761E00"/>
    <w:rsid w:val="00763590"/>
    <w:rsid w:val="007655AA"/>
    <w:rsid w:val="00765FAD"/>
    <w:rsid w:val="00782011"/>
    <w:rsid w:val="00785048"/>
    <w:rsid w:val="00785089"/>
    <w:rsid w:val="007A2DCD"/>
    <w:rsid w:val="007A565E"/>
    <w:rsid w:val="007B6034"/>
    <w:rsid w:val="007B6958"/>
    <w:rsid w:val="007B7B27"/>
    <w:rsid w:val="007B7F07"/>
    <w:rsid w:val="007C3F7C"/>
    <w:rsid w:val="007C7381"/>
    <w:rsid w:val="007D1278"/>
    <w:rsid w:val="007E5850"/>
    <w:rsid w:val="007F61C5"/>
    <w:rsid w:val="007F7DB0"/>
    <w:rsid w:val="008025D2"/>
    <w:rsid w:val="00803EAA"/>
    <w:rsid w:val="008066E8"/>
    <w:rsid w:val="00806BC1"/>
    <w:rsid w:val="00812575"/>
    <w:rsid w:val="00816023"/>
    <w:rsid w:val="008205A4"/>
    <w:rsid w:val="00820D4E"/>
    <w:rsid w:val="008237E6"/>
    <w:rsid w:val="008366BA"/>
    <w:rsid w:val="008440D7"/>
    <w:rsid w:val="00876D3F"/>
    <w:rsid w:val="00883118"/>
    <w:rsid w:val="008876F8"/>
    <w:rsid w:val="0088777F"/>
    <w:rsid w:val="008906DA"/>
    <w:rsid w:val="00891046"/>
    <w:rsid w:val="00891C19"/>
    <w:rsid w:val="008979A1"/>
    <w:rsid w:val="008A1F3A"/>
    <w:rsid w:val="008B0B4E"/>
    <w:rsid w:val="008B3387"/>
    <w:rsid w:val="008B4145"/>
    <w:rsid w:val="008B4CE1"/>
    <w:rsid w:val="008B51A4"/>
    <w:rsid w:val="008C28A8"/>
    <w:rsid w:val="008C3650"/>
    <w:rsid w:val="008C4CE5"/>
    <w:rsid w:val="008C64BC"/>
    <w:rsid w:val="008D6768"/>
    <w:rsid w:val="008E03B8"/>
    <w:rsid w:val="008E6CEF"/>
    <w:rsid w:val="008F633E"/>
    <w:rsid w:val="008F6A25"/>
    <w:rsid w:val="00905336"/>
    <w:rsid w:val="009115F2"/>
    <w:rsid w:val="00913160"/>
    <w:rsid w:val="00920C0D"/>
    <w:rsid w:val="00933E09"/>
    <w:rsid w:val="00934987"/>
    <w:rsid w:val="0093508A"/>
    <w:rsid w:val="00943034"/>
    <w:rsid w:val="0094326C"/>
    <w:rsid w:val="00947245"/>
    <w:rsid w:val="00951A95"/>
    <w:rsid w:val="00966451"/>
    <w:rsid w:val="00977356"/>
    <w:rsid w:val="00982277"/>
    <w:rsid w:val="00984270"/>
    <w:rsid w:val="00990B32"/>
    <w:rsid w:val="00996CA3"/>
    <w:rsid w:val="0099748B"/>
    <w:rsid w:val="009A015E"/>
    <w:rsid w:val="009A33D7"/>
    <w:rsid w:val="009A7B86"/>
    <w:rsid w:val="009B3292"/>
    <w:rsid w:val="009B332E"/>
    <w:rsid w:val="009B703F"/>
    <w:rsid w:val="009B7EF9"/>
    <w:rsid w:val="009D17D5"/>
    <w:rsid w:val="009D3062"/>
    <w:rsid w:val="009D360A"/>
    <w:rsid w:val="009D7FE3"/>
    <w:rsid w:val="009E5D25"/>
    <w:rsid w:val="009F5140"/>
    <w:rsid w:val="00A01BCB"/>
    <w:rsid w:val="00A0537B"/>
    <w:rsid w:val="00A05826"/>
    <w:rsid w:val="00A13935"/>
    <w:rsid w:val="00A20286"/>
    <w:rsid w:val="00A24FAB"/>
    <w:rsid w:val="00A252F4"/>
    <w:rsid w:val="00A316D9"/>
    <w:rsid w:val="00A3380C"/>
    <w:rsid w:val="00A35690"/>
    <w:rsid w:val="00A4129D"/>
    <w:rsid w:val="00A45C17"/>
    <w:rsid w:val="00A45FFD"/>
    <w:rsid w:val="00A46A00"/>
    <w:rsid w:val="00A46A49"/>
    <w:rsid w:val="00A47DFA"/>
    <w:rsid w:val="00A57206"/>
    <w:rsid w:val="00A632D7"/>
    <w:rsid w:val="00A6364A"/>
    <w:rsid w:val="00A70DEA"/>
    <w:rsid w:val="00A812AC"/>
    <w:rsid w:val="00A90648"/>
    <w:rsid w:val="00A90BDF"/>
    <w:rsid w:val="00A9217A"/>
    <w:rsid w:val="00A9438C"/>
    <w:rsid w:val="00AA25D2"/>
    <w:rsid w:val="00AA4057"/>
    <w:rsid w:val="00AB0FA1"/>
    <w:rsid w:val="00AB39CD"/>
    <w:rsid w:val="00AB55F1"/>
    <w:rsid w:val="00AB7D51"/>
    <w:rsid w:val="00AC77EC"/>
    <w:rsid w:val="00AC7A25"/>
    <w:rsid w:val="00AC7B07"/>
    <w:rsid w:val="00AD2B87"/>
    <w:rsid w:val="00AD5EC0"/>
    <w:rsid w:val="00AE7439"/>
    <w:rsid w:val="00B013AC"/>
    <w:rsid w:val="00B038F3"/>
    <w:rsid w:val="00B04302"/>
    <w:rsid w:val="00B05762"/>
    <w:rsid w:val="00B21BC2"/>
    <w:rsid w:val="00B22D31"/>
    <w:rsid w:val="00B259E0"/>
    <w:rsid w:val="00B269D2"/>
    <w:rsid w:val="00B26E5E"/>
    <w:rsid w:val="00B307E9"/>
    <w:rsid w:val="00B3304A"/>
    <w:rsid w:val="00B51B98"/>
    <w:rsid w:val="00B520FC"/>
    <w:rsid w:val="00B555DE"/>
    <w:rsid w:val="00B56116"/>
    <w:rsid w:val="00B671A9"/>
    <w:rsid w:val="00B72A74"/>
    <w:rsid w:val="00B83EDD"/>
    <w:rsid w:val="00B86544"/>
    <w:rsid w:val="00B90D18"/>
    <w:rsid w:val="00B91B4A"/>
    <w:rsid w:val="00B92482"/>
    <w:rsid w:val="00B97AE2"/>
    <w:rsid w:val="00BA0437"/>
    <w:rsid w:val="00BA122C"/>
    <w:rsid w:val="00BA7D96"/>
    <w:rsid w:val="00BB1E1E"/>
    <w:rsid w:val="00BB787A"/>
    <w:rsid w:val="00BC3F67"/>
    <w:rsid w:val="00BC664D"/>
    <w:rsid w:val="00BD271C"/>
    <w:rsid w:val="00BD6F2F"/>
    <w:rsid w:val="00BD7B6B"/>
    <w:rsid w:val="00BE1A46"/>
    <w:rsid w:val="00BF3DFD"/>
    <w:rsid w:val="00C07F5C"/>
    <w:rsid w:val="00C132B2"/>
    <w:rsid w:val="00C21B94"/>
    <w:rsid w:val="00C32E9F"/>
    <w:rsid w:val="00C33A62"/>
    <w:rsid w:val="00C362F1"/>
    <w:rsid w:val="00C36B99"/>
    <w:rsid w:val="00C53338"/>
    <w:rsid w:val="00C53A35"/>
    <w:rsid w:val="00C53D79"/>
    <w:rsid w:val="00C5702C"/>
    <w:rsid w:val="00C61671"/>
    <w:rsid w:val="00C638CB"/>
    <w:rsid w:val="00C63EBF"/>
    <w:rsid w:val="00C7273E"/>
    <w:rsid w:val="00C759DB"/>
    <w:rsid w:val="00C85CD1"/>
    <w:rsid w:val="00C90325"/>
    <w:rsid w:val="00C90417"/>
    <w:rsid w:val="00C922B3"/>
    <w:rsid w:val="00C925DE"/>
    <w:rsid w:val="00C97724"/>
    <w:rsid w:val="00CA6F89"/>
    <w:rsid w:val="00CA7B51"/>
    <w:rsid w:val="00CB20A1"/>
    <w:rsid w:val="00CB5930"/>
    <w:rsid w:val="00CC5379"/>
    <w:rsid w:val="00CC7748"/>
    <w:rsid w:val="00CD56B0"/>
    <w:rsid w:val="00CD71B7"/>
    <w:rsid w:val="00CD77B0"/>
    <w:rsid w:val="00CE3CCD"/>
    <w:rsid w:val="00CE4406"/>
    <w:rsid w:val="00CE6D6B"/>
    <w:rsid w:val="00CF6613"/>
    <w:rsid w:val="00CF6B72"/>
    <w:rsid w:val="00CF7482"/>
    <w:rsid w:val="00CF7962"/>
    <w:rsid w:val="00CF7F22"/>
    <w:rsid w:val="00D04684"/>
    <w:rsid w:val="00D071FC"/>
    <w:rsid w:val="00D113FB"/>
    <w:rsid w:val="00D11A5C"/>
    <w:rsid w:val="00D13247"/>
    <w:rsid w:val="00D14463"/>
    <w:rsid w:val="00D14A80"/>
    <w:rsid w:val="00D165D9"/>
    <w:rsid w:val="00D2078E"/>
    <w:rsid w:val="00D20C97"/>
    <w:rsid w:val="00D20DDB"/>
    <w:rsid w:val="00D229E4"/>
    <w:rsid w:val="00D22B69"/>
    <w:rsid w:val="00D26C95"/>
    <w:rsid w:val="00D34E78"/>
    <w:rsid w:val="00D4348B"/>
    <w:rsid w:val="00D472FE"/>
    <w:rsid w:val="00D545CD"/>
    <w:rsid w:val="00D57F70"/>
    <w:rsid w:val="00D62DD3"/>
    <w:rsid w:val="00D65270"/>
    <w:rsid w:val="00D72B64"/>
    <w:rsid w:val="00D77428"/>
    <w:rsid w:val="00D8141E"/>
    <w:rsid w:val="00D84CDE"/>
    <w:rsid w:val="00D84D2A"/>
    <w:rsid w:val="00D867D1"/>
    <w:rsid w:val="00D8747F"/>
    <w:rsid w:val="00D97F03"/>
    <w:rsid w:val="00DA22E2"/>
    <w:rsid w:val="00DA32D0"/>
    <w:rsid w:val="00DB1C44"/>
    <w:rsid w:val="00DB213D"/>
    <w:rsid w:val="00DB57B1"/>
    <w:rsid w:val="00DB71CD"/>
    <w:rsid w:val="00DC2732"/>
    <w:rsid w:val="00DC7421"/>
    <w:rsid w:val="00DD60C2"/>
    <w:rsid w:val="00DE689E"/>
    <w:rsid w:val="00E059AE"/>
    <w:rsid w:val="00E06E5D"/>
    <w:rsid w:val="00E14378"/>
    <w:rsid w:val="00E1749B"/>
    <w:rsid w:val="00E200E3"/>
    <w:rsid w:val="00E20FFE"/>
    <w:rsid w:val="00E2315C"/>
    <w:rsid w:val="00E25F00"/>
    <w:rsid w:val="00E42EBC"/>
    <w:rsid w:val="00E51036"/>
    <w:rsid w:val="00E519ED"/>
    <w:rsid w:val="00E543E3"/>
    <w:rsid w:val="00E62418"/>
    <w:rsid w:val="00E667FB"/>
    <w:rsid w:val="00E802BD"/>
    <w:rsid w:val="00E804A5"/>
    <w:rsid w:val="00E83F44"/>
    <w:rsid w:val="00E8545C"/>
    <w:rsid w:val="00E86B70"/>
    <w:rsid w:val="00E87410"/>
    <w:rsid w:val="00E921F5"/>
    <w:rsid w:val="00EB1546"/>
    <w:rsid w:val="00EB3B5A"/>
    <w:rsid w:val="00EB728A"/>
    <w:rsid w:val="00EC281D"/>
    <w:rsid w:val="00EC3EB6"/>
    <w:rsid w:val="00ED1EA3"/>
    <w:rsid w:val="00ED3560"/>
    <w:rsid w:val="00ED5BAD"/>
    <w:rsid w:val="00EE08AA"/>
    <w:rsid w:val="00EE62AF"/>
    <w:rsid w:val="00EE6703"/>
    <w:rsid w:val="00EF6CD2"/>
    <w:rsid w:val="00EF7724"/>
    <w:rsid w:val="00F02B89"/>
    <w:rsid w:val="00F10EF3"/>
    <w:rsid w:val="00F2737E"/>
    <w:rsid w:val="00F304B2"/>
    <w:rsid w:val="00F34B8F"/>
    <w:rsid w:val="00F34C6F"/>
    <w:rsid w:val="00F36EDB"/>
    <w:rsid w:val="00F4042B"/>
    <w:rsid w:val="00F54690"/>
    <w:rsid w:val="00F56317"/>
    <w:rsid w:val="00F612BB"/>
    <w:rsid w:val="00F67C05"/>
    <w:rsid w:val="00F7059A"/>
    <w:rsid w:val="00F7468C"/>
    <w:rsid w:val="00F772C8"/>
    <w:rsid w:val="00F82B3E"/>
    <w:rsid w:val="00F83CC6"/>
    <w:rsid w:val="00F915A9"/>
    <w:rsid w:val="00F97134"/>
    <w:rsid w:val="00F974C2"/>
    <w:rsid w:val="00FA106C"/>
    <w:rsid w:val="00FA1E45"/>
    <w:rsid w:val="00FA3CD3"/>
    <w:rsid w:val="00FA5A06"/>
    <w:rsid w:val="00FA6BEB"/>
    <w:rsid w:val="00FA794E"/>
    <w:rsid w:val="00FA7CD7"/>
    <w:rsid w:val="00FA7F74"/>
    <w:rsid w:val="00FB1C7D"/>
    <w:rsid w:val="00FB3F7E"/>
    <w:rsid w:val="00FB50A9"/>
    <w:rsid w:val="00FC0D2C"/>
    <w:rsid w:val="00FC465B"/>
    <w:rsid w:val="00FC68CC"/>
    <w:rsid w:val="00FC7BEF"/>
    <w:rsid w:val="00FD0D62"/>
    <w:rsid w:val="00FD5321"/>
    <w:rsid w:val="00FD63BA"/>
    <w:rsid w:val="00FE628E"/>
    <w:rsid w:val="00FE702E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8E6AE"/>
  <w15:chartTrackingRefBased/>
  <w15:docId w15:val="{86E60B75-05D7-437B-90E8-300E7D3D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1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1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514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F51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14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laconcuadrcula6concolores-nfasis5">
    <w:name w:val="Grid Table 6 Colorful Accent 5"/>
    <w:basedOn w:val="Tablanormal"/>
    <w:uiPriority w:val="51"/>
    <w:rsid w:val="009F5140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">
    <w:name w:val="List Table 2"/>
    <w:basedOn w:val="Tablanormal"/>
    <w:uiPriority w:val="47"/>
    <w:rsid w:val="009F514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9F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514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1B94"/>
    <w:rPr>
      <w:color w:val="666666"/>
    </w:rPr>
  </w:style>
  <w:style w:type="paragraph" w:styleId="Revisin">
    <w:name w:val="Revision"/>
    <w:hidden/>
    <w:uiPriority w:val="99"/>
    <w:semiHidden/>
    <w:rsid w:val="000B5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E70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702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702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70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702E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B0E10-F9F2-4B9B-84A5-D34DAD16ED21}"/>
      </w:docPartPr>
      <w:docPartBody>
        <w:p w:rsidR="007C1C00" w:rsidRDefault="007C1C00">
          <w:r w:rsidRPr="008A263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00"/>
    <w:rsid w:val="00034AF0"/>
    <w:rsid w:val="000849FF"/>
    <w:rsid w:val="00183916"/>
    <w:rsid w:val="00185D43"/>
    <w:rsid w:val="00190971"/>
    <w:rsid w:val="001C69A4"/>
    <w:rsid w:val="00450096"/>
    <w:rsid w:val="004E12BE"/>
    <w:rsid w:val="005A226F"/>
    <w:rsid w:val="005D4D86"/>
    <w:rsid w:val="00665BC8"/>
    <w:rsid w:val="006F7CD0"/>
    <w:rsid w:val="00723849"/>
    <w:rsid w:val="007266C8"/>
    <w:rsid w:val="007C1C00"/>
    <w:rsid w:val="007D7C8D"/>
    <w:rsid w:val="008205A4"/>
    <w:rsid w:val="0086233C"/>
    <w:rsid w:val="008C28A8"/>
    <w:rsid w:val="008C5BC9"/>
    <w:rsid w:val="008E6CEF"/>
    <w:rsid w:val="00913160"/>
    <w:rsid w:val="009E5D25"/>
    <w:rsid w:val="009F4DE7"/>
    <w:rsid w:val="00A3161C"/>
    <w:rsid w:val="00B013AC"/>
    <w:rsid w:val="00C24449"/>
    <w:rsid w:val="00C2676A"/>
    <w:rsid w:val="00CD71B7"/>
    <w:rsid w:val="00D95E7F"/>
    <w:rsid w:val="00DB1923"/>
    <w:rsid w:val="00DD33BE"/>
    <w:rsid w:val="00EA3435"/>
    <w:rsid w:val="00EE08AA"/>
    <w:rsid w:val="00F17887"/>
    <w:rsid w:val="00F25E3D"/>
    <w:rsid w:val="00F4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1C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B1E5-6E61-499C-8D72-389578A4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1505</Words>
  <Characters>7997</Characters>
  <Application>Microsoft Office Word</Application>
  <DocSecurity>0</DocSecurity>
  <Lines>181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ibarra chavez</dc:creator>
  <cp:keywords/>
  <dc:description/>
  <cp:lastModifiedBy>cibarra</cp:lastModifiedBy>
  <cp:revision>6</cp:revision>
  <cp:lastPrinted>2025-03-28T22:36:00Z</cp:lastPrinted>
  <dcterms:created xsi:type="dcterms:W3CDTF">2025-04-04T18:49:00Z</dcterms:created>
  <dcterms:modified xsi:type="dcterms:W3CDTF">2025-04-07T23:53:00Z</dcterms:modified>
</cp:coreProperties>
</file>